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149-ФЗ</w:t>
              <w:br/>
              <w:t xml:space="preserve">(ред. от 12.12.2023)</w:t>
              <w:br/>
              <w:t xml:space="preserve">"Об информации, информационных технологиях и о защите информации"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16.07.2024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149-ФЗ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ИНФОРМАЦИИ, ИНФОРМАЦИОННЫХ ТЕХНОЛОГИЯХ</w:t>
      </w:r>
    </w:p>
    <w:p>
      <w:pPr>
        <w:pStyle w:val="2"/>
        <w:jc w:val="center"/>
      </w:pPr>
      <w:r>
        <w:rPr>
          <w:sz w:val="20"/>
        </w:rPr>
        <w:t xml:space="preserve">И О ЗАЩИТЕ ИНФОРМАЦИИ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27.07.2010 </w:t>
            </w:r>
            <w:hyperlink w:history="0" r:id="rId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06.04.2011 </w:t>
            </w:r>
            <w:hyperlink w:history="0" r:id="rId8"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 от 21.07.2011 </w:t>
            </w:r>
            <w:hyperlink w:history="0" r:id="rId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28.07.2012 </w:t>
            </w:r>
            <w:hyperlink w:history="0" r:id="rId1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05.04.2013 </w:t>
            </w:r>
            <w:hyperlink w:history="0" r:id="rId1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07.06.2013 </w:t>
            </w:r>
            <w:hyperlink w:history="0" r:id="rId1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N 112-ФЗ</w:t>
              </w:r>
            </w:hyperlink>
            <w:r>
              <w:rPr>
                <w:sz w:val="20"/>
                <w:color w:val="392c69"/>
              </w:rPr>
              <w:t xml:space="preserve">, от 02.07.2013 </w:t>
            </w:r>
            <w:hyperlink w:history="0" r:id="rId13"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N 187-ФЗ</w:t>
              </w:r>
            </w:hyperlink>
            <w:r>
              <w:rPr>
                <w:sz w:val="20"/>
                <w:color w:val="392c69"/>
              </w:rPr>
              <w:t xml:space="preserve">,</w:t>
            </w:r>
          </w:p>
          <w:p>
            <w:pPr>
              <w:pStyle w:val="0"/>
              <w:jc w:val="center"/>
            </w:pPr>
            <w:r>
              <w:rPr>
                <w:sz w:val="20"/>
                <w:color w:val="392c69"/>
              </w:rPr>
              <w:t xml:space="preserve">от 28.12.2013 </w:t>
            </w:r>
            <w:hyperlink w:history="0" r:id="rId1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15"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398-ФЗ</w:t>
              </w:r>
            </w:hyperlink>
            <w:r>
              <w:rPr>
                <w:sz w:val="20"/>
                <w:color w:val="392c69"/>
              </w:rPr>
              <w:t xml:space="preserve">, от 05.05.2014 </w:t>
            </w:r>
            <w:hyperlink w:history="0" r:id="rId1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21.07.2014 </w:t>
            </w:r>
            <w:hyperlink w:history="0" r:id="rId17"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21.07.2014 </w:t>
            </w:r>
            <w:hyperlink w:history="0" r:id="rId1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24.11.2014 </w:t>
            </w:r>
            <w:hyperlink w:history="0" r:id="rId1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31.12.2014 </w:t>
            </w:r>
            <w:hyperlink w:history="0" r:id="rId2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29.06.2015 </w:t>
            </w:r>
            <w:hyperlink w:history="0" r:id="rId21"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N 188-ФЗ</w:t>
              </w:r>
            </w:hyperlink>
            <w:r>
              <w:rPr>
                <w:sz w:val="20"/>
                <w:color w:val="392c69"/>
              </w:rPr>
              <w:t xml:space="preserve">, от 13.07.2015 </w:t>
            </w:r>
            <w:hyperlink w:history="0" r:id="rId2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13.07.2015 </w:t>
            </w:r>
            <w:hyperlink w:history="0" r:id="rId23"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N 264-ФЗ</w:t>
              </w:r>
            </w:hyperlink>
            <w:r>
              <w:rPr>
                <w:sz w:val="20"/>
                <w:color w:val="392c69"/>
              </w:rPr>
              <w:t xml:space="preserve">, от 23.06.2016 </w:t>
            </w:r>
            <w:hyperlink w:history="0" r:id="rId2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06.07.2016 </w:t>
            </w:r>
            <w:hyperlink w:history="0" r:id="rId2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19.12.2016 </w:t>
            </w:r>
            <w:hyperlink w:history="0" r:id="rId26"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N 442-ФЗ</w:t>
              </w:r>
            </w:hyperlink>
            <w:r>
              <w:rPr>
                <w:sz w:val="20"/>
                <w:color w:val="392c69"/>
              </w:rPr>
              <w:t xml:space="preserve">, от 01.05.2017 </w:t>
            </w:r>
            <w:hyperlink w:history="0" r:id="rId2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07.06.2017 </w:t>
            </w:r>
            <w:hyperlink w:history="0" r:id="rId28"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N 109-ФЗ</w:t>
              </w:r>
            </w:hyperlink>
            <w:r>
              <w:rPr>
                <w:sz w:val="20"/>
                <w:color w:val="392c69"/>
              </w:rPr>
              <w:t xml:space="preserve">,</w:t>
            </w:r>
          </w:p>
          <w:p>
            <w:pPr>
              <w:pStyle w:val="0"/>
              <w:jc w:val="center"/>
            </w:pPr>
            <w:r>
              <w:rPr>
                <w:sz w:val="20"/>
                <w:color w:val="392c69"/>
              </w:rPr>
              <w:t xml:space="preserve">от 18.06.2017 </w:t>
            </w:r>
            <w:hyperlink w:history="0" r:id="rId2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01.07.2017 </w:t>
            </w:r>
            <w:hyperlink w:history="0" r:id="rId30"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color w:val="392c69"/>
              </w:rPr>
              <w:t xml:space="preserve">, от 29.07.2017 </w:t>
            </w:r>
            <w:hyperlink w:history="0" r:id="rId31"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N 241-ФЗ</w:t>
              </w:r>
            </w:hyperlink>
            <w:r>
              <w:rPr>
                <w:sz w:val="20"/>
                <w:color w:val="392c69"/>
              </w:rPr>
              <w:t xml:space="preserve">,</w:t>
            </w:r>
          </w:p>
          <w:p>
            <w:pPr>
              <w:pStyle w:val="0"/>
              <w:jc w:val="center"/>
            </w:pPr>
            <w:r>
              <w:rPr>
                <w:sz w:val="20"/>
                <w:color w:val="392c69"/>
              </w:rPr>
              <w:t xml:space="preserve">от 29.07.2017 </w:t>
            </w:r>
            <w:hyperlink w:history="0" r:id="rId32"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276-ФЗ</w:t>
              </w:r>
            </w:hyperlink>
            <w:r>
              <w:rPr>
                <w:sz w:val="20"/>
                <w:color w:val="392c69"/>
              </w:rPr>
              <w:t xml:space="preserve">, от 29.07.2017 </w:t>
            </w:r>
            <w:hyperlink w:history="0" r:id="rId3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 от 25.11.2017 </w:t>
            </w:r>
            <w:hyperlink w:history="0" r:id="rId34"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31.12.2017 </w:t>
            </w:r>
            <w:hyperlink w:history="0" r:id="rId35" w:tooltip="Федеральный закон от 31.12.2017 N 482-ФЗ (ред. от 29.12.2022) &quot;О внесении изменений в отдельные законодательные акты Российской Федерации&quot; {КонсультантПлюс}">
              <w:r>
                <w:rPr>
                  <w:sz w:val="20"/>
                  <w:color w:val="0000ff"/>
                </w:rPr>
                <w:t xml:space="preserve">N 482-ФЗ</w:t>
              </w:r>
            </w:hyperlink>
            <w:r>
              <w:rPr>
                <w:sz w:val="20"/>
                <w:color w:val="392c69"/>
              </w:rPr>
              <w:t xml:space="preserve">, от 23.04.2018 </w:t>
            </w:r>
            <w:hyperlink w:history="0" r:id="rId36"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N 102-ФЗ</w:t>
              </w:r>
            </w:hyperlink>
            <w:r>
              <w:rPr>
                <w:sz w:val="20"/>
                <w:color w:val="392c69"/>
              </w:rPr>
              <w:t xml:space="preserve">, от 29.06.2018 </w:t>
            </w:r>
            <w:hyperlink w:history="0" r:id="rId37"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19.07.2018 </w:t>
            </w:r>
            <w:hyperlink w:history="0" r:id="rId38"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color w:val="392c69"/>
              </w:rPr>
              <w:t xml:space="preserve">, от 28.11.2018 </w:t>
            </w:r>
            <w:hyperlink w:history="0" r:id="rId3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18.12.2018 </w:t>
            </w:r>
            <w:hyperlink w:history="0" r:id="rId40"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color w:val="392c69"/>
              </w:rPr>
              <w:t xml:space="preserve">,</w:t>
            </w:r>
          </w:p>
          <w:p>
            <w:pPr>
              <w:pStyle w:val="0"/>
              <w:jc w:val="center"/>
            </w:pPr>
            <w:r>
              <w:rPr>
                <w:sz w:val="20"/>
                <w:color w:val="392c69"/>
              </w:rPr>
              <w:t xml:space="preserve">от 18.03.2019 </w:t>
            </w:r>
            <w:hyperlink w:history="0" r:id="rId41"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30-ФЗ</w:t>
              </w:r>
            </w:hyperlink>
            <w:r>
              <w:rPr>
                <w:sz w:val="20"/>
                <w:color w:val="392c69"/>
              </w:rPr>
              <w:t xml:space="preserve">, от 18.03.2019 </w:t>
            </w:r>
            <w:hyperlink w:history="0" r:id="rId42"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color w:val="392c69"/>
              </w:rPr>
              <w:t xml:space="preserve">, от 01.05.2019 </w:t>
            </w:r>
            <w:hyperlink w:history="0" r:id="rId4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color w:val="392c69"/>
              </w:rPr>
              <w:t xml:space="preserve">,</w:t>
            </w:r>
          </w:p>
          <w:p>
            <w:pPr>
              <w:pStyle w:val="0"/>
              <w:jc w:val="center"/>
            </w:pPr>
            <w:r>
              <w:rPr>
                <w:sz w:val="20"/>
                <w:color w:val="392c69"/>
              </w:rPr>
              <w:t xml:space="preserve">от 02.12.2019 </w:t>
            </w:r>
            <w:hyperlink w:history="0" r:id="rId44"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N 426-ФЗ</w:t>
              </w:r>
            </w:hyperlink>
            <w:r>
              <w:rPr>
                <w:sz w:val="20"/>
                <w:color w:val="392c69"/>
              </w:rPr>
              <w:t xml:space="preserve">, от 02.12.2019 </w:t>
            </w:r>
            <w:hyperlink w:history="0" r:id="rId45"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N 427-ФЗ</w:t>
              </w:r>
            </w:hyperlink>
            <w:r>
              <w:rPr>
                <w:sz w:val="20"/>
                <w:color w:val="392c69"/>
              </w:rPr>
              <w:t xml:space="preserve">, от 27.12.2019 </w:t>
            </w:r>
            <w:hyperlink w:history="0" r:id="rId46"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03.04.2020 </w:t>
            </w:r>
            <w:hyperlink w:history="0" r:id="rId47"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N 105-ФЗ</w:t>
              </w:r>
            </w:hyperlink>
            <w:r>
              <w:rPr>
                <w:sz w:val="20"/>
                <w:color w:val="392c69"/>
              </w:rPr>
              <w:t xml:space="preserve">, от 08.06.2020 </w:t>
            </w:r>
            <w:hyperlink w:history="0" r:id="rId4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29.12.2020 </w:t>
            </w:r>
            <w:hyperlink w:history="0" r:id="rId49"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(ред. 30.12.2021), от 30.12.2020 </w:t>
            </w:r>
            <w:hyperlink w:history="0" r:id="rId50"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09.03.2021 </w:t>
            </w:r>
            <w:hyperlink w:history="0" r:id="rId51"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09.03.2021 </w:t>
            </w:r>
            <w:hyperlink w:history="0" r:id="rId52"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11.06.2021 </w:t>
            </w:r>
            <w:hyperlink w:history="0" r:id="rId5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5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 от 01.07.2021 </w:t>
            </w:r>
            <w:hyperlink w:history="0" r:id="rId55" w:tooltip="Федеральный закон от 01.07.202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01.07.2021 </w:t>
            </w:r>
            <w:hyperlink w:history="0" r:id="rId56"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01.07.2021 </w:t>
            </w:r>
            <w:hyperlink w:history="0" r:id="rId57"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N 261-ФЗ</w:t>
              </w:r>
            </w:hyperlink>
            <w:r>
              <w:rPr>
                <w:sz w:val="20"/>
                <w:color w:val="392c69"/>
              </w:rPr>
              <w:t xml:space="preserve">, от 01.07.2021 </w:t>
            </w:r>
            <w:hyperlink w:history="0" r:id="rId58"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N 266-ФЗ</w:t>
              </w:r>
            </w:hyperlink>
            <w:r>
              <w:rPr>
                <w:sz w:val="20"/>
                <w:color w:val="392c69"/>
              </w:rPr>
              <w:t xml:space="preserve">, от 01.07.2021 </w:t>
            </w:r>
            <w:hyperlink w:history="0" r:id="rId59"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02.07.2021 </w:t>
            </w:r>
            <w:hyperlink w:history="0" r:id="rId60"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N 355-ФЗ</w:t>
              </w:r>
            </w:hyperlink>
            <w:r>
              <w:rPr>
                <w:sz w:val="20"/>
                <w:color w:val="392c69"/>
              </w:rPr>
              <w:t xml:space="preserve">, от 30.12.2021 </w:t>
            </w:r>
            <w:hyperlink w:history="0" r:id="rId61" w:tooltip="Федеральный закон от 30.12.2021 N 441-ФЗ (ред. от 29.12.2022) &quot;О внесении изменений в статью 15.3 Федерального закона &quot;Об информации, информационных технологиях и о защите информации&quot; и статьи 3 и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441-ФЗ</w:t>
              </w:r>
            </w:hyperlink>
            <w:r>
              <w:rPr>
                <w:sz w:val="20"/>
                <w:color w:val="392c69"/>
              </w:rPr>
              <w:t xml:space="preserve">, от 28.06.2022 </w:t>
            </w:r>
            <w:hyperlink w:history="0" r:id="rId6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w:t>
            </w:r>
          </w:p>
          <w:p>
            <w:pPr>
              <w:pStyle w:val="0"/>
              <w:jc w:val="center"/>
            </w:pPr>
            <w:r>
              <w:rPr>
                <w:sz w:val="20"/>
                <w:color w:val="392c69"/>
              </w:rPr>
              <w:t xml:space="preserve">от 14.07.2022 </w:t>
            </w:r>
            <w:hyperlink w:history="0" r:id="rId63"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 от 14.07.2022 </w:t>
            </w:r>
            <w:hyperlink w:history="0" r:id="rId64"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325-ФЗ</w:t>
              </w:r>
            </w:hyperlink>
            <w:r>
              <w:rPr>
                <w:sz w:val="20"/>
                <w:color w:val="392c69"/>
              </w:rPr>
              <w:t xml:space="preserve">, от 05.12.2022 </w:t>
            </w:r>
            <w:hyperlink w:history="0" r:id="rId6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05.12.2022 </w:t>
            </w:r>
            <w:hyperlink w:history="0" r:id="rId6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29.12.2022 </w:t>
            </w:r>
            <w:hyperlink w:history="0" r:id="rId67"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572-ФЗ</w:t>
              </w:r>
            </w:hyperlink>
            <w:r>
              <w:rPr>
                <w:sz w:val="20"/>
                <w:color w:val="392c69"/>
              </w:rPr>
              <w:t xml:space="preserve">, от 29.12.2022 </w:t>
            </w:r>
            <w:hyperlink w:history="0" r:id="rId68"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584-ФЗ</w:t>
              </w:r>
            </w:hyperlink>
            <w:r>
              <w:rPr>
                <w:sz w:val="20"/>
                <w:color w:val="392c69"/>
              </w:rPr>
              <w:t xml:space="preserve">,</w:t>
            </w:r>
          </w:p>
          <w:p>
            <w:pPr>
              <w:pStyle w:val="0"/>
              <w:jc w:val="center"/>
            </w:pPr>
            <w:r>
              <w:rPr>
                <w:sz w:val="20"/>
                <w:color w:val="392c69"/>
              </w:rPr>
              <w:t xml:space="preserve">от 29.12.2022 </w:t>
            </w:r>
            <w:hyperlink w:history="0" r:id="rId69"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sz w:val="20"/>
                  <w:color w:val="0000ff"/>
                </w:rPr>
                <w:t xml:space="preserve">N 585-ФЗ</w:t>
              </w:r>
            </w:hyperlink>
            <w:r>
              <w:rPr>
                <w:sz w:val="20"/>
                <w:color w:val="392c69"/>
              </w:rPr>
              <w:t xml:space="preserve">, от 29.12.2022 </w:t>
            </w:r>
            <w:hyperlink w:history="0" r:id="rId70" w:tooltip="Федеральный закон от 29.12.2022 N 604-ФЗ &quot;О внесении изменений в отдельные законодательные акты Российской Федерации&quot; {КонсультантПлюс}">
              <w:r>
                <w:rPr>
                  <w:sz w:val="20"/>
                  <w:color w:val="0000ff"/>
                </w:rPr>
                <w:t xml:space="preserve">N 604-ФЗ</w:t>
              </w:r>
            </w:hyperlink>
            <w:r>
              <w:rPr>
                <w:sz w:val="20"/>
                <w:color w:val="392c69"/>
              </w:rPr>
              <w:t xml:space="preserve">, от 31.07.2023 </w:t>
            </w:r>
            <w:hyperlink w:history="0" r:id="rId7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N 406-ФЗ</w:t>
              </w:r>
            </w:hyperlink>
            <w:r>
              <w:rPr>
                <w:sz w:val="20"/>
                <w:color w:val="392c69"/>
              </w:rPr>
              <w:t xml:space="preserve">,</w:t>
            </w:r>
          </w:p>
          <w:p>
            <w:pPr>
              <w:pStyle w:val="0"/>
              <w:jc w:val="center"/>
            </w:pPr>
            <w:r>
              <w:rPr>
                <w:sz w:val="20"/>
                <w:color w:val="392c69"/>
              </w:rPr>
              <w:t xml:space="preserve">от 31.07.2023 </w:t>
            </w:r>
            <w:hyperlink w:history="0" r:id="rId72"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N 408-ФЗ</w:t>
              </w:r>
            </w:hyperlink>
            <w:r>
              <w:rPr>
                <w:sz w:val="20"/>
                <w:color w:val="392c69"/>
              </w:rPr>
              <w:t xml:space="preserve">, от 02.11.2023 </w:t>
            </w:r>
            <w:hyperlink w:history="0" r:id="rId73"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N 526-ФЗ</w:t>
              </w:r>
            </w:hyperlink>
            <w:r>
              <w:rPr>
                <w:sz w:val="20"/>
                <w:color w:val="392c69"/>
              </w:rPr>
              <w:t xml:space="preserve">, от 12.12.2023 </w:t>
            </w:r>
            <w:hyperlink w:history="0" r:id="rId74"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N 588-ФЗ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при:</w:t>
      </w:r>
    </w:p>
    <w:p>
      <w:pPr>
        <w:pStyle w:val="0"/>
        <w:spacing w:before="200" w:line-rule="auto"/>
        <w:ind w:firstLine="540"/>
        <w:jc w:val="both"/>
      </w:pPr>
      <w:r>
        <w:rPr>
          <w:sz w:val="20"/>
        </w:rPr>
        <w:t xml:space="preserve">1) осуществлении права на поиск, получение, передачу, производство и распространение информации;</w:t>
      </w:r>
    </w:p>
    <w:p>
      <w:pPr>
        <w:pStyle w:val="0"/>
        <w:spacing w:before="200" w:line-rule="auto"/>
        <w:ind w:firstLine="540"/>
        <w:jc w:val="both"/>
      </w:pPr>
      <w:r>
        <w:rPr>
          <w:sz w:val="20"/>
        </w:rPr>
        <w:t xml:space="preserve">2) применении информационных технологий;</w:t>
      </w:r>
    </w:p>
    <w:p>
      <w:pPr>
        <w:pStyle w:val="0"/>
        <w:spacing w:before="200" w:line-rule="auto"/>
        <w:ind w:firstLine="540"/>
        <w:jc w:val="both"/>
      </w:pPr>
      <w:r>
        <w:rPr>
          <w:sz w:val="20"/>
        </w:rPr>
        <w:t xml:space="preserve">3) обеспечении защиты информации.</w:t>
      </w:r>
    </w:p>
    <w:p>
      <w:pPr>
        <w:pStyle w:val="0"/>
        <w:spacing w:before="200" w:line-rule="auto"/>
        <w:ind w:firstLine="540"/>
        <w:jc w:val="both"/>
      </w:pPr>
      <w:r>
        <w:rPr>
          <w:sz w:val="20"/>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history="0" w:anchor="P738" w:tooltip="Статья 15.2. Порядок ограничения доступа к информации, распространяемой с нарушением авторских и (или) смежных прав">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75"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закона</w:t>
        </w:r>
      </w:hyperlink>
      <w:r>
        <w:rPr>
          <w:sz w:val="20"/>
        </w:rPr>
        <w:t xml:space="preserve"> от 02.07.2013 N 187-ФЗ)</w:t>
      </w:r>
    </w:p>
    <w:p>
      <w:pPr>
        <w:pStyle w:val="0"/>
        <w:ind w:firstLine="540"/>
        <w:jc w:val="both"/>
      </w:pPr>
      <w:r>
        <w:rPr>
          <w:sz w:val="20"/>
        </w:rPr>
      </w:r>
    </w:p>
    <w:p>
      <w:pPr>
        <w:pStyle w:val="2"/>
        <w:outlineLvl w:val="0"/>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информация - сведения (сообщения, данные) независимо от формы их представления;</w:t>
      </w:r>
    </w:p>
    <w:p>
      <w:pPr>
        <w:pStyle w:val="0"/>
        <w:spacing w:before="200" w:line-rule="auto"/>
        <w:ind w:firstLine="540"/>
        <w:jc w:val="both"/>
      </w:pPr>
      <w:r>
        <w:rPr>
          <w:sz w:val="20"/>
        </w:rPr>
        <w:t xml:space="preserve">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pPr>
        <w:pStyle w:val="0"/>
        <w:spacing w:before="200" w:line-rule="auto"/>
        <w:ind w:firstLine="540"/>
        <w:jc w:val="both"/>
      </w:pPr>
      <w:r>
        <w:rPr>
          <w:sz w:val="20"/>
        </w:rPr>
        <w:t xml:space="preserve">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pPr>
        <w:pStyle w:val="0"/>
        <w:spacing w:before="200" w:line-rule="auto"/>
        <w:ind w:firstLine="540"/>
        <w:jc w:val="both"/>
      </w:pPr>
      <w:r>
        <w:rPr>
          <w:sz w:val="20"/>
        </w:rPr>
        <w:t xml:space="preserve">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ст. 2 см. </w:t>
            </w:r>
            <w:hyperlink w:history="0" r:id="rId76"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Постановление</w:t>
              </w:r>
            </w:hyperlink>
            <w:r>
              <w:rPr>
                <w:sz w:val="20"/>
                <w:color w:val="392c69"/>
              </w:rPr>
              <w:t xml:space="preserve"> КС РФ от 26.10.2017 N 25-П.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pPr>
        <w:pStyle w:val="0"/>
        <w:spacing w:before="200" w:line-rule="auto"/>
        <w:ind w:firstLine="540"/>
        <w:jc w:val="both"/>
      </w:pPr>
      <w:r>
        <w:rPr>
          <w:sz w:val="20"/>
        </w:rPr>
        <w:t xml:space="preserve">6) доступ к информации - возможность получения информации и ее использования;</w:t>
      </w:r>
    </w:p>
    <w:p>
      <w:pPr>
        <w:pStyle w:val="0"/>
        <w:spacing w:before="200" w:line-rule="auto"/>
        <w:ind w:firstLine="540"/>
        <w:jc w:val="both"/>
      </w:pPr>
      <w:r>
        <w:rPr>
          <w:sz w:val="20"/>
        </w:rPr>
        <w:t xml:space="preserve">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pPr>
        <w:pStyle w:val="0"/>
        <w:spacing w:before="200" w:line-rule="auto"/>
        <w:ind w:firstLine="540"/>
        <w:jc w:val="both"/>
      </w:pPr>
      <w:r>
        <w:rPr>
          <w:sz w:val="20"/>
        </w:rPr>
        <w:t xml:space="preserve">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pPr>
        <w:pStyle w:val="0"/>
        <w:spacing w:before="200" w:line-rule="auto"/>
        <w:ind w:firstLine="540"/>
        <w:jc w:val="both"/>
      </w:pPr>
      <w:r>
        <w:rPr>
          <w:sz w:val="20"/>
        </w:rPr>
        <w:t xml:space="preserve">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pPr>
        <w:pStyle w:val="0"/>
        <w:spacing w:before="200" w:line-rule="auto"/>
        <w:ind w:firstLine="540"/>
        <w:jc w:val="both"/>
      </w:pPr>
      <w:r>
        <w:rPr>
          <w:sz w:val="20"/>
        </w:rPr>
        <w:t xml:space="preserve">10) электронное сообщение - информация, переданная или полученная пользователем информационно-телекоммуникационной сети;</w:t>
      </w:r>
    </w:p>
    <w:p>
      <w:pPr>
        <w:pStyle w:val="0"/>
        <w:spacing w:before="200" w:line-rule="auto"/>
        <w:ind w:firstLine="540"/>
        <w:jc w:val="both"/>
      </w:pPr>
      <w:r>
        <w:rPr>
          <w:sz w:val="20"/>
        </w:rPr>
        <w:t xml:space="preserve">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pPr>
        <w:pStyle w:val="0"/>
        <w:spacing w:before="200" w:line-rule="auto"/>
        <w:ind w:firstLine="540"/>
        <w:jc w:val="both"/>
      </w:pPr>
      <w:r>
        <w:rPr>
          <w:sz w:val="20"/>
        </w:rPr>
        <w:t xml:space="preserve">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pPr>
        <w:pStyle w:val="0"/>
        <w:jc w:val="both"/>
      </w:pPr>
      <w:r>
        <w:rPr>
          <w:sz w:val="20"/>
        </w:rPr>
        <w:t xml:space="preserve">(п. 11.1 введен Федеральным </w:t>
      </w:r>
      <w:hyperlink w:history="0" r:id="rId7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pPr>
        <w:pStyle w:val="0"/>
        <w:spacing w:before="200" w:line-rule="auto"/>
        <w:ind w:firstLine="540"/>
        <w:jc w:val="both"/>
      </w:pPr>
      <w:r>
        <w:rPr>
          <w:sz w:val="20"/>
        </w:rPr>
        <w:t xml:space="preserve">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pPr>
        <w:pStyle w:val="0"/>
        <w:jc w:val="both"/>
      </w:pPr>
      <w:r>
        <w:rPr>
          <w:sz w:val="20"/>
        </w:rPr>
        <w:t xml:space="preserve">(п. 13 введен Федеральным </w:t>
      </w:r>
      <w:hyperlink w:history="0" r:id="rId78"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 в ред. Федерального </w:t>
      </w:r>
      <w:hyperlink w:history="0" r:id="rId7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pPr>
        <w:pStyle w:val="0"/>
        <w:jc w:val="both"/>
      </w:pPr>
      <w:r>
        <w:rPr>
          <w:sz w:val="20"/>
        </w:rPr>
        <w:t xml:space="preserve">(п. 14 введен Федеральным </w:t>
      </w:r>
      <w:hyperlink w:history="0" r:id="rId8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pPr>
        <w:pStyle w:val="0"/>
        <w:jc w:val="both"/>
      </w:pPr>
      <w:r>
        <w:rPr>
          <w:sz w:val="20"/>
        </w:rPr>
        <w:t xml:space="preserve">(п. 15 введен Федеральным </w:t>
      </w:r>
      <w:hyperlink w:history="0" r:id="rId81"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pPr>
        <w:pStyle w:val="0"/>
        <w:jc w:val="both"/>
      </w:pPr>
      <w:r>
        <w:rPr>
          <w:sz w:val="20"/>
        </w:rPr>
        <w:t xml:space="preserve">(п. 16 введен Федеральным </w:t>
      </w:r>
      <w:hyperlink w:history="0" r:id="rId8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pPr>
        <w:pStyle w:val="0"/>
        <w:jc w:val="both"/>
      </w:pPr>
      <w:r>
        <w:rPr>
          <w:sz w:val="20"/>
        </w:rPr>
        <w:t xml:space="preserve">(п. 17 введен Федеральным </w:t>
      </w:r>
      <w:hyperlink w:history="0" r:id="rId83"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spacing w:before="200" w:line-rule="auto"/>
        <w:ind w:firstLine="540"/>
        <w:jc w:val="both"/>
      </w:pPr>
      <w:r>
        <w:rPr>
          <w:sz w:val="20"/>
        </w:rPr>
        <w:t xml:space="preserve">18) провайдер хостинга - лицо, осуществляющее деятельность по предоставлению вычислительной мощности для размещения информации в информационной системе, постоянно подключенной к сети "Интернет";</w:t>
      </w:r>
    </w:p>
    <w:p>
      <w:pPr>
        <w:pStyle w:val="0"/>
        <w:jc w:val="both"/>
      </w:pPr>
      <w:r>
        <w:rPr>
          <w:sz w:val="20"/>
        </w:rPr>
        <w:t xml:space="preserve">(п. 18 введен Федеральным </w:t>
      </w:r>
      <w:hyperlink w:history="0" r:id="rId8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 в ред. Федерального </w:t>
      </w:r>
      <w:hyperlink w:history="0" r:id="rId85"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19) утратил силу. - Федеральный </w:t>
      </w:r>
      <w:hyperlink w:history="0" r:id="rId86"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spacing w:before="200" w:line-rule="auto"/>
        <w:ind w:firstLine="540"/>
        <w:jc w:val="both"/>
      </w:pPr>
      <w:r>
        <w:rPr>
          <w:sz w:val="20"/>
        </w:rPr>
        <w:t xml:space="preserve">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pPr>
        <w:pStyle w:val="0"/>
        <w:jc w:val="both"/>
      </w:pPr>
      <w:r>
        <w:rPr>
          <w:sz w:val="20"/>
        </w:rPr>
        <w:t xml:space="preserve">(п. 20 введен Федеральным </w:t>
      </w:r>
      <w:hyperlink w:history="0" r:id="rId87"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spacing w:before="200" w:line-rule="auto"/>
        <w:ind w:firstLine="540"/>
        <w:jc w:val="both"/>
      </w:pPr>
      <w:r>
        <w:rPr>
          <w:sz w:val="20"/>
        </w:rPr>
        <w:t xml:space="preserve">21) - 22) утратили силу. - Федеральный </w:t>
      </w:r>
      <w:hyperlink w:history="0" r:id="rId88"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ind w:firstLine="540"/>
        <w:jc w:val="both"/>
      </w:pPr>
      <w:r>
        <w:rPr>
          <w:sz w:val="20"/>
        </w:rPr>
      </w:r>
    </w:p>
    <w:bookmarkStart w:id="89" w:name="P89"/>
    <w:bookmarkEnd w:id="89"/>
    <w:p>
      <w:pPr>
        <w:pStyle w:val="2"/>
        <w:outlineLvl w:val="0"/>
        <w:ind w:firstLine="540"/>
        <w:jc w:val="both"/>
      </w:pPr>
      <w:r>
        <w:rPr>
          <w:sz w:val="20"/>
        </w:rPr>
        <w:t xml:space="preserve">Статья 3. Принципы правового регулирования отношений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pPr>
        <w:pStyle w:val="0"/>
        <w:spacing w:before="200" w:line-rule="auto"/>
        <w:ind w:firstLine="540"/>
        <w:jc w:val="both"/>
      </w:pPr>
      <w:r>
        <w:rPr>
          <w:sz w:val="20"/>
        </w:rPr>
        <w:t xml:space="preserve">1) свобода поиска, получения, передачи, производства и распространения информации любым законным способом;</w:t>
      </w:r>
    </w:p>
    <w:p>
      <w:pPr>
        <w:pStyle w:val="0"/>
        <w:spacing w:before="200" w:line-rule="auto"/>
        <w:ind w:firstLine="540"/>
        <w:jc w:val="both"/>
      </w:pPr>
      <w:r>
        <w:rPr>
          <w:sz w:val="20"/>
        </w:rPr>
        <w:t xml:space="preserve">2) установление ограничений доступа к информации только федеральными законами;</w:t>
      </w:r>
    </w:p>
    <w:p>
      <w:pPr>
        <w:pStyle w:val="0"/>
        <w:spacing w:before="200" w:line-rule="auto"/>
        <w:ind w:firstLine="540"/>
        <w:jc w:val="both"/>
      </w:pPr>
      <w:r>
        <w:rPr>
          <w:sz w:val="20"/>
        </w:rPr>
        <w:t xml:space="preserve">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pPr>
        <w:pStyle w:val="0"/>
        <w:spacing w:before="200" w:line-rule="auto"/>
        <w:ind w:firstLine="540"/>
        <w:jc w:val="both"/>
      </w:pPr>
      <w:r>
        <w:rPr>
          <w:sz w:val="20"/>
        </w:rPr>
        <w:t xml:space="preserve">4) равноправие языков народов Российской Федерации при создании информационных систем и их эксплуатации;</w:t>
      </w:r>
    </w:p>
    <w:p>
      <w:pPr>
        <w:pStyle w:val="0"/>
        <w:spacing w:before="200" w:line-rule="auto"/>
        <w:ind w:firstLine="540"/>
        <w:jc w:val="both"/>
      </w:pPr>
      <w:r>
        <w:rPr>
          <w:sz w:val="20"/>
        </w:rPr>
        <w:t xml:space="preserve">5) обеспечение безопасности Российской Федерации при создании информационных систем, их эксплуатации и защите содержащейся в них информации;</w:t>
      </w:r>
    </w:p>
    <w:p>
      <w:pPr>
        <w:pStyle w:val="0"/>
        <w:spacing w:before="200" w:line-rule="auto"/>
        <w:ind w:firstLine="540"/>
        <w:jc w:val="both"/>
      </w:pPr>
      <w:r>
        <w:rPr>
          <w:sz w:val="20"/>
        </w:rPr>
        <w:t xml:space="preserve">6) достоверность информации и своевременность ее предоставления;</w:t>
      </w:r>
    </w:p>
    <w:p>
      <w:pPr>
        <w:pStyle w:val="0"/>
        <w:spacing w:before="200" w:line-rule="auto"/>
        <w:ind w:firstLine="540"/>
        <w:jc w:val="both"/>
      </w:pPr>
      <w:r>
        <w:rPr>
          <w:sz w:val="20"/>
        </w:rPr>
        <w:t xml:space="preserve">7) неприкосновенность </w:t>
      </w:r>
      <w:hyperlink w:history="0" r:id="rId89"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недопустимость сбора, хранения, использования и распространения информации о частной жизни лица без его согласия;</w:t>
      </w:r>
    </w:p>
    <w:p>
      <w:pPr>
        <w:pStyle w:val="0"/>
        <w:spacing w:before="200" w:line-rule="auto"/>
        <w:ind w:firstLine="540"/>
        <w:jc w:val="both"/>
      </w:pPr>
      <w:r>
        <w:rPr>
          <w:sz w:val="20"/>
        </w:rPr>
        <w:t xml:space="preserve">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4. Законодательство Российской Федерации об информации, информационных технологиях и о защите информации</w:t>
      </w:r>
    </w:p>
    <w:p>
      <w:pPr>
        <w:pStyle w:val="0"/>
        <w:ind w:firstLine="540"/>
        <w:jc w:val="both"/>
      </w:pPr>
      <w:r>
        <w:rPr>
          <w:sz w:val="20"/>
        </w:rPr>
      </w:r>
    </w:p>
    <w:p>
      <w:pPr>
        <w:pStyle w:val="0"/>
        <w:ind w:firstLine="540"/>
        <w:jc w:val="both"/>
      </w:pPr>
      <w:r>
        <w:rPr>
          <w:sz w:val="20"/>
        </w:rPr>
        <w:t xml:space="preserve">1. Законодательство Российской Федерации об информации, информационных технологиях и о защите информации основывается на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pPr>
        <w:pStyle w:val="0"/>
        <w:spacing w:before="200" w:line-rule="auto"/>
        <w:ind w:firstLine="540"/>
        <w:jc w:val="both"/>
      </w:pPr>
      <w:r>
        <w:rPr>
          <w:sz w:val="20"/>
        </w:rPr>
        <w:t xml:space="preserve">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pPr>
        <w:pStyle w:val="0"/>
        <w:spacing w:before="200" w:line-rule="auto"/>
        <w:ind w:firstLine="540"/>
        <w:jc w:val="both"/>
      </w:pPr>
      <w:r>
        <w:rPr>
          <w:sz w:val="20"/>
        </w:rPr>
        <w:t xml:space="preserve">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pPr>
        <w:pStyle w:val="0"/>
        <w:ind w:firstLine="540"/>
        <w:jc w:val="both"/>
      </w:pPr>
      <w:r>
        <w:rPr>
          <w:sz w:val="20"/>
        </w:rPr>
      </w:r>
    </w:p>
    <w:p>
      <w:pPr>
        <w:pStyle w:val="2"/>
        <w:outlineLvl w:val="0"/>
        <w:ind w:firstLine="540"/>
        <w:jc w:val="both"/>
      </w:pPr>
      <w:r>
        <w:rPr>
          <w:sz w:val="20"/>
        </w:rPr>
        <w:t xml:space="preserve">Статья 5. Информация как объект правовых отношений</w:t>
      </w:r>
    </w:p>
    <w:p>
      <w:pPr>
        <w:pStyle w:val="0"/>
        <w:ind w:firstLine="540"/>
        <w:jc w:val="both"/>
      </w:pPr>
      <w:r>
        <w:rPr>
          <w:sz w:val="20"/>
        </w:rPr>
      </w:r>
    </w:p>
    <w:p>
      <w:pPr>
        <w:pStyle w:val="0"/>
        <w:ind w:firstLine="540"/>
        <w:jc w:val="both"/>
      </w:pPr>
      <w:r>
        <w:rPr>
          <w:sz w:val="20"/>
        </w:rP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pPr>
        <w:pStyle w:val="0"/>
        <w:spacing w:before="200" w:line-rule="auto"/>
        <w:ind w:firstLine="540"/>
        <w:jc w:val="both"/>
      </w:pPr>
      <w:r>
        <w:rPr>
          <w:sz w:val="20"/>
        </w:rP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w:history="0" r:id="rId9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(информация ограниченного доступа).</w:t>
      </w:r>
    </w:p>
    <w:p>
      <w:pPr>
        <w:pStyle w:val="0"/>
        <w:spacing w:before="200" w:line-rule="auto"/>
        <w:ind w:firstLine="540"/>
        <w:jc w:val="both"/>
      </w:pPr>
      <w:r>
        <w:rPr>
          <w:sz w:val="20"/>
        </w:rPr>
        <w:t xml:space="preserve">3. Информация в зависимости от порядка ее предоставления или распространения подразделяется на:</w:t>
      </w:r>
    </w:p>
    <w:p>
      <w:pPr>
        <w:pStyle w:val="0"/>
        <w:spacing w:before="200" w:line-rule="auto"/>
        <w:ind w:firstLine="540"/>
        <w:jc w:val="both"/>
      </w:pPr>
      <w:r>
        <w:rPr>
          <w:sz w:val="20"/>
        </w:rPr>
        <w:t xml:space="preserve">1) информацию, свободно распространяемую;</w:t>
      </w:r>
    </w:p>
    <w:p>
      <w:pPr>
        <w:pStyle w:val="0"/>
        <w:spacing w:before="200" w:line-rule="auto"/>
        <w:ind w:firstLine="540"/>
        <w:jc w:val="both"/>
      </w:pPr>
      <w:r>
        <w:rPr>
          <w:sz w:val="20"/>
        </w:rPr>
        <w:t xml:space="preserve">2) информацию, предоставляемую по соглашению лиц, участвующих в соответствующих отношениях;</w:t>
      </w:r>
    </w:p>
    <w:p>
      <w:pPr>
        <w:pStyle w:val="0"/>
        <w:spacing w:before="200" w:line-rule="auto"/>
        <w:ind w:firstLine="540"/>
        <w:jc w:val="both"/>
      </w:pPr>
      <w:r>
        <w:rPr>
          <w:sz w:val="20"/>
        </w:rPr>
        <w:t xml:space="preserve">3) информацию, которая в соответствии с федеральными законами подлежит предоставлению или распространению;</w:t>
      </w:r>
    </w:p>
    <w:p>
      <w:pPr>
        <w:pStyle w:val="0"/>
        <w:spacing w:before="200" w:line-rule="auto"/>
        <w:ind w:firstLine="540"/>
        <w:jc w:val="both"/>
      </w:pPr>
      <w:r>
        <w:rPr>
          <w:sz w:val="20"/>
        </w:rPr>
        <w:t xml:space="preserve">4) информацию, распространение которой в Российской Федерации ограничивается или запрещается.</w:t>
      </w:r>
    </w:p>
    <w:p>
      <w:pPr>
        <w:pStyle w:val="0"/>
        <w:spacing w:before="200" w:line-rule="auto"/>
        <w:ind w:firstLine="540"/>
        <w:jc w:val="both"/>
      </w:pPr>
      <w:r>
        <w:rPr>
          <w:sz w:val="20"/>
        </w:rPr>
        <w:t xml:space="preserve">4. Законодательством Российской Федерации могут быть установлены виды информации в зависимости от ее содержания или обладателя.</w:t>
      </w:r>
    </w:p>
    <w:p>
      <w:pPr>
        <w:pStyle w:val="0"/>
        <w:ind w:firstLine="540"/>
        <w:jc w:val="both"/>
      </w:pPr>
      <w:r>
        <w:rPr>
          <w:sz w:val="20"/>
        </w:rPr>
      </w:r>
    </w:p>
    <w:p>
      <w:pPr>
        <w:pStyle w:val="2"/>
        <w:outlineLvl w:val="0"/>
        <w:ind w:firstLine="540"/>
        <w:jc w:val="both"/>
      </w:pPr>
      <w:r>
        <w:rPr>
          <w:sz w:val="20"/>
        </w:rPr>
        <w:t xml:space="preserve">Статья 6. Обладатель информации</w:t>
      </w:r>
    </w:p>
    <w:p>
      <w:pPr>
        <w:pStyle w:val="0"/>
        <w:ind w:firstLine="540"/>
        <w:jc w:val="both"/>
      </w:pPr>
      <w:r>
        <w:rPr>
          <w:sz w:val="20"/>
        </w:rPr>
      </w:r>
    </w:p>
    <w:p>
      <w:pPr>
        <w:pStyle w:val="0"/>
        <w:ind w:firstLine="540"/>
        <w:jc w:val="both"/>
      </w:pPr>
      <w:r>
        <w:rPr>
          <w:sz w:val="20"/>
        </w:rPr>
        <w:t xml:space="preserve">1. </w:t>
      </w:r>
      <w:hyperlink w:history="0" r:id="rId92"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с}">
        <w:r>
          <w:rPr>
            <w:sz w:val="20"/>
            <w:color w:val="0000ff"/>
          </w:rPr>
          <w:t xml:space="preserve">Обладателем информации</w:t>
        </w:r>
      </w:hyperlink>
      <w:r>
        <w:rPr>
          <w:sz w:val="20"/>
        </w:rP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pPr>
        <w:pStyle w:val="0"/>
        <w:spacing w:before="200" w:line-rule="auto"/>
        <w:ind w:firstLine="540"/>
        <w:jc w:val="both"/>
      </w:pPr>
      <w:r>
        <w:rPr>
          <w:sz w:val="20"/>
        </w:rPr>
        <w:t xml:space="preserve">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pPr>
        <w:pStyle w:val="0"/>
        <w:spacing w:before="200" w:line-rule="auto"/>
        <w:ind w:firstLine="540"/>
        <w:jc w:val="both"/>
      </w:pPr>
      <w:r>
        <w:rPr>
          <w:sz w:val="20"/>
        </w:rPr>
        <w:t xml:space="preserve">3. Обладатель информации, если иное не предусмотрено федеральными законами, вправе:</w:t>
      </w:r>
    </w:p>
    <w:p>
      <w:pPr>
        <w:pStyle w:val="0"/>
        <w:spacing w:before="200" w:line-rule="auto"/>
        <w:ind w:firstLine="540"/>
        <w:jc w:val="both"/>
      </w:pPr>
      <w:r>
        <w:rPr>
          <w:sz w:val="20"/>
        </w:rPr>
        <w:t xml:space="preserve">1) разрешать или ограничивать доступ к информации, определять порядок и условия такого доступа;</w:t>
      </w:r>
    </w:p>
    <w:p>
      <w:pPr>
        <w:pStyle w:val="0"/>
        <w:spacing w:before="200" w:line-rule="auto"/>
        <w:ind w:firstLine="540"/>
        <w:jc w:val="both"/>
      </w:pPr>
      <w:r>
        <w:rPr>
          <w:sz w:val="20"/>
        </w:rPr>
        <w:t xml:space="preserve">2) использовать информацию, в том числе распространять ее, по своему усмотрению;</w:t>
      </w:r>
    </w:p>
    <w:p>
      <w:pPr>
        <w:pStyle w:val="0"/>
        <w:spacing w:before="200" w:line-rule="auto"/>
        <w:ind w:firstLine="540"/>
        <w:jc w:val="both"/>
      </w:pPr>
      <w:r>
        <w:rPr>
          <w:sz w:val="20"/>
        </w:rPr>
        <w:t xml:space="preserve">3) передавать информацию другим лицам по договору или на ином установленном законом основании;</w:t>
      </w:r>
    </w:p>
    <w:p>
      <w:pPr>
        <w:pStyle w:val="0"/>
        <w:spacing w:before="200" w:line-rule="auto"/>
        <w:ind w:firstLine="540"/>
        <w:jc w:val="both"/>
      </w:pPr>
      <w:r>
        <w:rPr>
          <w:sz w:val="20"/>
        </w:rPr>
        <w:t xml:space="preserve">4) защищать установленными законом способами свои права в случае незаконного получения информации или ее незаконного использования иными лицами;</w:t>
      </w:r>
    </w:p>
    <w:p>
      <w:pPr>
        <w:pStyle w:val="0"/>
        <w:spacing w:before="200" w:line-rule="auto"/>
        <w:ind w:firstLine="540"/>
        <w:jc w:val="both"/>
      </w:pPr>
      <w:r>
        <w:rPr>
          <w:sz w:val="20"/>
        </w:rPr>
        <w:t xml:space="preserve">5) осуществлять иные действия с информацией или разрешать осуществление таких действий.</w:t>
      </w:r>
    </w:p>
    <w:p>
      <w:pPr>
        <w:pStyle w:val="0"/>
        <w:spacing w:before="200" w:line-rule="auto"/>
        <w:ind w:firstLine="540"/>
        <w:jc w:val="both"/>
      </w:pPr>
      <w:r>
        <w:rPr>
          <w:sz w:val="20"/>
        </w:rPr>
        <w:t xml:space="preserve">4. Обладатель информации при осуществлении своих прав обязан:</w:t>
      </w:r>
    </w:p>
    <w:p>
      <w:pPr>
        <w:pStyle w:val="0"/>
        <w:spacing w:before="200" w:line-rule="auto"/>
        <w:ind w:firstLine="540"/>
        <w:jc w:val="both"/>
      </w:pPr>
      <w:r>
        <w:rPr>
          <w:sz w:val="20"/>
        </w:rPr>
        <w:t xml:space="preserve">1) соблюдать права и законные интересы иных лиц;</w:t>
      </w:r>
    </w:p>
    <w:p>
      <w:pPr>
        <w:pStyle w:val="0"/>
        <w:spacing w:before="200" w:line-rule="auto"/>
        <w:ind w:firstLine="540"/>
        <w:jc w:val="both"/>
      </w:pPr>
      <w:r>
        <w:rPr>
          <w:sz w:val="20"/>
        </w:rPr>
        <w:t xml:space="preserve">2) принимать меры по защите информации;</w:t>
      </w:r>
    </w:p>
    <w:p>
      <w:pPr>
        <w:pStyle w:val="0"/>
        <w:spacing w:before="200" w:line-rule="auto"/>
        <w:ind w:firstLine="540"/>
        <w:jc w:val="both"/>
      </w:pPr>
      <w:r>
        <w:rPr>
          <w:sz w:val="20"/>
        </w:rPr>
        <w:t xml:space="preserve">3) ограничивать доступ к информации, если такая обязанность установлена федеральными законами.</w:t>
      </w:r>
    </w:p>
    <w:p>
      <w:pPr>
        <w:pStyle w:val="0"/>
        <w:ind w:firstLine="540"/>
        <w:jc w:val="both"/>
      </w:pPr>
      <w:r>
        <w:rPr>
          <w:sz w:val="20"/>
        </w:rPr>
      </w:r>
    </w:p>
    <w:p>
      <w:pPr>
        <w:pStyle w:val="2"/>
        <w:outlineLvl w:val="0"/>
        <w:ind w:firstLine="540"/>
        <w:jc w:val="both"/>
      </w:pPr>
      <w:r>
        <w:rPr>
          <w:sz w:val="20"/>
        </w:rPr>
        <w:t xml:space="preserve">Статья 7. Общедоступная информация</w:t>
      </w:r>
    </w:p>
    <w:p>
      <w:pPr>
        <w:pStyle w:val="0"/>
        <w:ind w:firstLine="540"/>
        <w:jc w:val="both"/>
      </w:pPr>
      <w:r>
        <w:rPr>
          <w:sz w:val="20"/>
        </w:rPr>
      </w:r>
    </w:p>
    <w:p>
      <w:pPr>
        <w:pStyle w:val="0"/>
        <w:ind w:firstLine="540"/>
        <w:jc w:val="both"/>
      </w:pPr>
      <w:r>
        <w:rPr>
          <w:sz w:val="20"/>
        </w:rPr>
        <w:t xml:space="preserve">1. К общедоступной информации относятся общеизвестные сведения и иная информация, доступ к которой не ограничен.</w:t>
      </w:r>
    </w:p>
    <w:p>
      <w:pPr>
        <w:pStyle w:val="0"/>
        <w:spacing w:before="200" w:line-rule="auto"/>
        <w:ind w:firstLine="540"/>
        <w:jc w:val="both"/>
      </w:pPr>
      <w:r>
        <w:rPr>
          <w:sz w:val="20"/>
        </w:rPr>
        <w:t xml:space="preserve">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pPr>
        <w:pStyle w:val="0"/>
        <w:spacing w:before="200" w:line-rule="auto"/>
        <w:ind w:firstLine="540"/>
        <w:jc w:val="both"/>
      </w:pPr>
      <w:r>
        <w:rPr>
          <w:sz w:val="20"/>
        </w:rPr>
        <w:t xml:space="preserve">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pPr>
        <w:pStyle w:val="0"/>
        <w:spacing w:before="200" w:line-rule="auto"/>
        <w:ind w:firstLine="540"/>
        <w:jc w:val="both"/>
      </w:pPr>
      <w:r>
        <w:rPr>
          <w:sz w:val="20"/>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w:history="0" r:id="rId93" w:tooltip="&quot;Типовые условия использования общедоступной информации, размещаемой в информационно-телекоммуникационной сети &quot;Интернет&quot; в форме открытых данных&quot; (утв. протоколом заочного голосования Правительственной комиссии по координации деятельности открытого правительства от 19.09.2016 N 6) {КонсультантПлюс}">
        <w:r>
          <w:rPr>
            <w:sz w:val="20"/>
            <w:color w:val="0000ff"/>
          </w:rPr>
          <w:t xml:space="preserve">форме открытых</w:t>
        </w:r>
      </w:hyperlink>
      <w:r>
        <w:rPr>
          <w:sz w:val="20"/>
        </w:rPr>
        <w:t xml:space="preserve"> данных.</w:t>
      </w:r>
    </w:p>
    <w:p>
      <w:pPr>
        <w:pStyle w:val="0"/>
        <w:jc w:val="both"/>
      </w:pPr>
      <w:r>
        <w:rPr>
          <w:sz w:val="20"/>
        </w:rPr>
        <w:t xml:space="preserve">(часть 4 введена Федеральным </w:t>
      </w:r>
      <w:hyperlink w:history="0" r:id="rId94"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w:history="0" r:id="rId9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pPr>
        <w:pStyle w:val="0"/>
        <w:jc w:val="both"/>
      </w:pPr>
      <w:r>
        <w:rPr>
          <w:sz w:val="20"/>
        </w:rPr>
        <w:t xml:space="preserve">(часть 5 введена Федеральным </w:t>
      </w:r>
      <w:hyperlink w:history="0" r:id="rId96"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w:history="0" r:id="rId9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w:history="0" r:id="rId98" w:tooltip="Федеральный закон от 27.07.2006 N 152-ФЗ (ред. от 06.02.2023) &quot;О персональных данных&quot; {КонсультантПлюс}">
        <w:r>
          <w:rPr>
            <w:sz w:val="20"/>
            <w:color w:val="0000ff"/>
          </w:rPr>
          <w:t xml:space="preserve">закона</w:t>
        </w:r>
      </w:hyperlink>
      <w:r>
        <w:rPr>
          <w:sz w:val="20"/>
        </w:rP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pPr>
        <w:pStyle w:val="0"/>
        <w:jc w:val="both"/>
      </w:pPr>
      <w:r>
        <w:rPr>
          <w:sz w:val="20"/>
        </w:rPr>
        <w:t xml:space="preserve">(часть 6 введена Федеральным </w:t>
      </w:r>
      <w:hyperlink w:history="0" r:id="rId9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ind w:firstLine="540"/>
        <w:jc w:val="both"/>
      </w:pPr>
      <w:r>
        <w:rPr>
          <w:sz w:val="20"/>
        </w:rPr>
      </w:r>
    </w:p>
    <w:p>
      <w:pPr>
        <w:pStyle w:val="2"/>
        <w:outlineLvl w:val="0"/>
        <w:ind w:firstLine="540"/>
        <w:jc w:val="both"/>
      </w:pPr>
      <w:r>
        <w:rPr>
          <w:sz w:val="20"/>
        </w:rPr>
        <w:t xml:space="preserve">Статья 8. Право на доступ к информации</w:t>
      </w:r>
    </w:p>
    <w:p>
      <w:pPr>
        <w:pStyle w:val="0"/>
        <w:ind w:firstLine="540"/>
        <w:jc w:val="both"/>
      </w:pPr>
      <w:r>
        <w:rPr>
          <w:sz w:val="20"/>
        </w:rPr>
      </w:r>
    </w:p>
    <w:p>
      <w:pPr>
        <w:pStyle w:val="0"/>
        <w:ind w:firstLine="540"/>
        <w:jc w:val="both"/>
      </w:pPr>
      <w:r>
        <w:rPr>
          <w:sz w:val="20"/>
        </w:rPr>
        <w:t xml:space="preserve">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pPr>
        <w:pStyle w:val="0"/>
        <w:spacing w:before="200" w:line-rule="auto"/>
        <w:ind w:firstLine="540"/>
        <w:jc w:val="both"/>
      </w:pPr>
      <w:r>
        <w:rPr>
          <w:sz w:val="20"/>
        </w:rPr>
        <w:t xml:space="preserve">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pPr>
        <w:pStyle w:val="0"/>
        <w:spacing w:before="200" w:line-rule="auto"/>
        <w:ind w:firstLine="540"/>
        <w:jc w:val="both"/>
      </w:pPr>
      <w:r>
        <w:rPr>
          <w:sz w:val="20"/>
        </w:rPr>
        <w:t xml:space="preserve">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pPr>
        <w:pStyle w:val="0"/>
        <w:spacing w:before="200" w:line-rule="auto"/>
        <w:ind w:firstLine="540"/>
        <w:jc w:val="both"/>
      </w:pPr>
      <w:r>
        <w:rPr>
          <w:sz w:val="20"/>
        </w:rPr>
        <w:t xml:space="preserve">4. Не может быть ограничен доступ к:</w:t>
      </w:r>
    </w:p>
    <w:p>
      <w:pPr>
        <w:pStyle w:val="0"/>
        <w:spacing w:before="200" w:line-rule="auto"/>
        <w:ind w:firstLine="540"/>
        <w:jc w:val="both"/>
      </w:pPr>
      <w:r>
        <w:rPr>
          <w:sz w:val="20"/>
        </w:rPr>
        <w:t xml:space="preserve">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pPr>
        <w:pStyle w:val="0"/>
        <w:spacing w:before="200" w:line-rule="auto"/>
        <w:ind w:firstLine="540"/>
        <w:jc w:val="both"/>
      </w:pPr>
      <w:r>
        <w:rPr>
          <w:sz w:val="20"/>
        </w:rPr>
        <w:t xml:space="preserve">2) информации о состоянии окружающей среды (экологической информации);</w:t>
      </w:r>
    </w:p>
    <w:p>
      <w:pPr>
        <w:pStyle w:val="0"/>
        <w:jc w:val="both"/>
      </w:pPr>
      <w:r>
        <w:rPr>
          <w:sz w:val="20"/>
        </w:rPr>
        <w:t xml:space="preserve">(п. 2 в ред. Федерального </w:t>
      </w:r>
      <w:hyperlink w:history="0" r:id="rId100"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09.03.2021 N 39-ФЗ)</w:t>
      </w:r>
    </w:p>
    <w:p>
      <w:pPr>
        <w:pStyle w:val="0"/>
        <w:spacing w:before="200" w:line-rule="auto"/>
        <w:ind w:firstLine="540"/>
        <w:jc w:val="both"/>
      </w:pPr>
      <w:r>
        <w:rPr>
          <w:sz w:val="20"/>
        </w:rP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w:history="0" r:id="rId1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pPr>
        <w:pStyle w:val="0"/>
        <w:jc w:val="both"/>
      </w:pPr>
      <w:r>
        <w:rPr>
          <w:sz w:val="20"/>
        </w:rPr>
        <w:t xml:space="preserve">(в ред. Федерального </w:t>
      </w:r>
      <w:hyperlink w:history="0" r:id="rId102"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02.12.2019 N 427-ФЗ)</w:t>
      </w:r>
    </w:p>
    <w:p>
      <w:pPr>
        <w:pStyle w:val="0"/>
        <w:spacing w:before="200" w:line-rule="auto"/>
        <w:ind w:firstLine="540"/>
        <w:jc w:val="both"/>
      </w:pPr>
      <w:r>
        <w:rPr>
          <w:sz w:val="20"/>
        </w:rPr>
        <w:t xml:space="preserve">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pPr>
        <w:pStyle w:val="0"/>
        <w:jc w:val="both"/>
      </w:pPr>
      <w:r>
        <w:rPr>
          <w:sz w:val="20"/>
        </w:rPr>
        <w:t xml:space="preserve">(п. 4.1 введен Федеральным </w:t>
      </w:r>
      <w:hyperlink w:history="0" r:id="rId103"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427-ФЗ)</w:t>
      </w:r>
    </w:p>
    <w:p>
      <w:pPr>
        <w:pStyle w:val="0"/>
        <w:spacing w:before="200" w:line-rule="auto"/>
        <w:ind w:firstLine="540"/>
        <w:jc w:val="both"/>
      </w:pPr>
      <w:r>
        <w:rPr>
          <w:sz w:val="20"/>
        </w:rPr>
        <w:t xml:space="preserve">5) иной информации, недопустимость ограничения доступа к которой установлена федеральными законами.</w:t>
      </w:r>
    </w:p>
    <w:p>
      <w:pPr>
        <w:pStyle w:val="0"/>
        <w:spacing w:before="200" w:line-rule="auto"/>
        <w:ind w:firstLine="540"/>
        <w:jc w:val="both"/>
      </w:pPr>
      <w:r>
        <w:rPr>
          <w:sz w:val="20"/>
        </w:rP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w:t>
      </w:r>
      <w:r>
        <w:rPr>
          <w:sz w:val="20"/>
        </w:rPr>
        <w:t xml:space="preserve">законами</w:t>
      </w:r>
      <w:r>
        <w:rPr>
          <w:sz w:val="20"/>
        </w:rPr>
        <w:t xml:space="preserve">,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pPr>
        <w:pStyle w:val="0"/>
        <w:jc w:val="both"/>
      </w:pPr>
      <w:r>
        <w:rPr>
          <w:sz w:val="20"/>
        </w:rPr>
        <w:t xml:space="preserve">(в ред. Федерального </w:t>
      </w:r>
      <w:hyperlink w:history="0" r:id="rId10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pPr>
        <w:pStyle w:val="0"/>
        <w:spacing w:before="200" w:line-rule="auto"/>
        <w:ind w:firstLine="540"/>
        <w:jc w:val="both"/>
      </w:pPr>
      <w:r>
        <w:rPr>
          <w:sz w:val="20"/>
        </w:rP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w:history="0" r:id="rId105" w:tooltip="&quot;Гражданский кодекс Российской Федерации (часть первая)&quot; от 30.11.1994 N 51-ФЗ (ред. от 11.03.2024)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8. Предоставляется бесплатно информация:</w:t>
      </w:r>
    </w:p>
    <w:p>
      <w:pPr>
        <w:pStyle w:val="0"/>
        <w:spacing w:before="200" w:line-rule="auto"/>
        <w:ind w:firstLine="540"/>
        <w:jc w:val="both"/>
      </w:pPr>
      <w:r>
        <w:rPr>
          <w:sz w:val="20"/>
        </w:rPr>
        <w:t xml:space="preserve">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pPr>
        <w:pStyle w:val="0"/>
        <w:spacing w:before="200" w:line-rule="auto"/>
        <w:ind w:firstLine="540"/>
        <w:jc w:val="both"/>
      </w:pPr>
      <w:r>
        <w:rPr>
          <w:sz w:val="20"/>
        </w:rPr>
        <w:t xml:space="preserve">2) затрагивающая права и установленные законодательством Российской Федерации обязанности заинтересованного лица;</w:t>
      </w:r>
    </w:p>
    <w:p>
      <w:pPr>
        <w:pStyle w:val="0"/>
        <w:spacing w:before="200" w:line-rule="auto"/>
        <w:ind w:firstLine="540"/>
        <w:jc w:val="both"/>
      </w:pPr>
      <w:r>
        <w:rPr>
          <w:sz w:val="20"/>
        </w:rPr>
        <w:t xml:space="preserve">3) иная установленная законом информация.</w:t>
      </w:r>
    </w:p>
    <w:p>
      <w:pPr>
        <w:pStyle w:val="0"/>
        <w:spacing w:before="200" w:line-rule="auto"/>
        <w:ind w:firstLine="540"/>
        <w:jc w:val="both"/>
      </w:pPr>
      <w:r>
        <w:rPr>
          <w:sz w:val="20"/>
        </w:rP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w:history="0" r:id="rId106"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законами</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01.01.2025 возможно проведение авторизации с использованием информационных систем, владельцами которых являются лица установленные в </w:t>
            </w:r>
            <w:hyperlink w:history="0" r:id="rId107"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ст. 2</w:t>
              </w:r>
            </w:hyperlink>
            <w:r>
              <w:rPr>
                <w:sz w:val="20"/>
                <w:color w:val="392c69"/>
              </w:rPr>
              <w:t xml:space="preserve"> ФЗ от 12.12.2023 N 588-ФЗ.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Владелец сайта и (или) страницы сайта в сети "Интернет", и (или) информационной системы, и (или) программы для электронных вычислительных машин, являющийся российским юридическим лицом или гражданином Российской Федерации и осуществляющий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прошедшим авторизацию, обязан проводить ее в отношении пользователей, находящихся на территории Российской Федерации, одним из следующих способов:</w:t>
      </w:r>
    </w:p>
    <w:p>
      <w:pPr>
        <w:pStyle w:val="0"/>
        <w:spacing w:before="200" w:line-rule="auto"/>
        <w:ind w:firstLine="540"/>
        <w:jc w:val="both"/>
      </w:pPr>
      <w:r>
        <w:rPr>
          <w:sz w:val="20"/>
        </w:rPr>
        <w:t xml:space="preserve">1) с использованием абонентского номера оператора подвижной радиотелефонной связи;</w:t>
      </w:r>
    </w:p>
    <w:p>
      <w:pPr>
        <w:pStyle w:val="0"/>
        <w:jc w:val="both"/>
      </w:pPr>
      <w:r>
        <w:rPr>
          <w:sz w:val="20"/>
        </w:rPr>
        <w:t xml:space="preserve">(п. 1 в ред. Федерального </w:t>
      </w:r>
      <w:hyperlink w:history="0" r:id="rId108"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12.12.2023 N 588-ФЗ)</w:t>
      </w:r>
    </w:p>
    <w:p>
      <w:pPr>
        <w:pStyle w:val="0"/>
        <w:spacing w:before="200" w:line-rule="auto"/>
        <w:ind w:firstLine="540"/>
        <w:jc w:val="both"/>
      </w:pPr>
      <w:r>
        <w:rPr>
          <w:sz w:val="20"/>
        </w:rPr>
        <w:t xml:space="preserve">2)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pPr>
        <w:pStyle w:val="0"/>
        <w:spacing w:before="200" w:line-rule="auto"/>
        <w:ind w:firstLine="540"/>
        <w:jc w:val="both"/>
      </w:pPr>
      <w:r>
        <w:rPr>
          <w:sz w:val="20"/>
        </w:rPr>
        <w:t xml:space="preserve">3) с использованием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в порядке, предусмотренном </w:t>
      </w:r>
      <w:hyperlink w:history="0" r:id="rId109"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и </w:t>
      </w:r>
      <w:hyperlink w:history="0" r:id="rId110"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spacing w:before="200" w:line-rule="auto"/>
        <w:ind w:firstLine="540"/>
        <w:jc w:val="both"/>
      </w:pPr>
      <w:r>
        <w:rPr>
          <w:sz w:val="20"/>
        </w:rPr>
        <w:t xml:space="preserve">4) с использованием иной информационной системы, обеспечивающей авторизацию пользователей сайтов и (или) страниц сайтов в сети "Интернет", и (или) информационных систем, и (или) программ для электронных вычислительных машин и соответствующей требованиям о защите информации, установленным </w:t>
      </w:r>
      <w:hyperlink w:history="0" w:anchor="P1001" w:tooltip="Статья 16. Защита информации">
        <w:r>
          <w:rPr>
            <w:sz w:val="20"/>
            <w:color w:val="0000ff"/>
          </w:rPr>
          <w:t xml:space="preserve">статьей 16</w:t>
        </w:r>
      </w:hyperlink>
      <w:r>
        <w:rPr>
          <w:sz w:val="20"/>
        </w:rPr>
        <w:t xml:space="preserve"> настоящего Федерального закона, владельцем которой является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указанным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jc w:val="both"/>
      </w:pPr>
      <w:r>
        <w:rPr>
          <w:sz w:val="20"/>
        </w:rPr>
        <w:t xml:space="preserve">(часть 10 введена Федеральным </w:t>
      </w:r>
      <w:hyperlink w:history="0" r:id="rId11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ind w:firstLine="540"/>
        <w:jc w:val="both"/>
      </w:pPr>
      <w:r>
        <w:rPr>
          <w:sz w:val="20"/>
        </w:rPr>
      </w:r>
    </w:p>
    <w:p>
      <w:pPr>
        <w:pStyle w:val="2"/>
        <w:outlineLvl w:val="0"/>
        <w:ind w:firstLine="540"/>
        <w:jc w:val="both"/>
      </w:pPr>
      <w:r>
        <w:rPr>
          <w:sz w:val="20"/>
        </w:rPr>
        <w:t xml:space="preserve">Статья 9. Ограничение доступа к информации</w:t>
      </w:r>
    </w:p>
    <w:p>
      <w:pPr>
        <w:pStyle w:val="0"/>
        <w:ind w:firstLine="540"/>
        <w:jc w:val="both"/>
      </w:pPr>
      <w:r>
        <w:rPr>
          <w:sz w:val="20"/>
        </w:rPr>
      </w:r>
    </w:p>
    <w:p>
      <w:pPr>
        <w:pStyle w:val="0"/>
        <w:ind w:firstLine="540"/>
        <w:jc w:val="both"/>
      </w:pPr>
      <w:r>
        <w:rPr>
          <w:sz w:val="20"/>
        </w:rPr>
        <w:t xml:space="preserve">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2. Обязательным является соблюдение конфиденциальности информации, доступ к которой ограничен федеральными </w:t>
      </w:r>
      <w:hyperlink w:history="0" r:id="rId11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2.1. </w:t>
      </w:r>
      <w:hyperlink w:history="0" r:id="rId113" w:tooltip="Приказ Роскомнадзора от 11.02.2019 N 21 &quot;Об утверждении Порядка идентификации информационных ресурсов в целях принятия мер по ограничению доступа к информационным ресурсам&quot; (Зарегистрировано в Минюсте России 28.02.2019 N 53932) {КонсультантПлюс}">
        <w:r>
          <w:rPr>
            <w:sz w:val="20"/>
            <w:color w:val="0000ff"/>
          </w:rPr>
          <w:t xml:space="preserve">Порядок</w:t>
        </w:r>
      </w:hyperlink>
      <w:r>
        <w:rPr>
          <w:sz w:val="20"/>
        </w:rPr>
        <w:t xml:space="preserve"> идентификации информационных ресурсов в целях принятия мер по ограничению доступа к информационным ресурсам, </w:t>
      </w:r>
      <w:hyperlink w:history="0" r:id="rId114"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способам (методам) ограничения такого доступа, применяемым в соответствии с настоящим Федеральным законом, а также </w:t>
      </w:r>
      <w:hyperlink w:history="0" r:id="rId115"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ссии 15.03.2018 N 50374) {КонсультантПлюс}">
        <w:r>
          <w:rPr>
            <w:sz w:val="20"/>
            <w:color w:val="0000ff"/>
          </w:rPr>
          <w:t xml:space="preserve">требования</w:t>
        </w:r>
      </w:hyperlink>
      <w:r>
        <w:rPr>
          <w:sz w:val="20"/>
        </w:rP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2.1 введена Федеральным </w:t>
      </w:r>
      <w:hyperlink w:history="0" r:id="rId116"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spacing w:before="200" w:line-rule="auto"/>
        <w:ind w:firstLine="540"/>
        <w:jc w:val="both"/>
      </w:pPr>
      <w:r>
        <w:rPr>
          <w:sz w:val="20"/>
        </w:rPr>
        <w:t xml:space="preserve">3. Защита информации, составляющей государственную тайну, осуществляется в соответствии с </w:t>
      </w:r>
      <w:r>
        <w:rPr>
          <w:sz w:val="20"/>
        </w:rPr>
        <w:t xml:space="preserve">законодательством</w:t>
      </w:r>
      <w:r>
        <w:rPr>
          <w:sz w:val="20"/>
        </w:rPr>
        <w:t xml:space="preserve"> Российской Федерации о государственной тайне.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w:history="0" r:id="rId117" w:tooltip="Постановление Правительства РФ от 03.11.1994 N 1233 (ред. от 06.08.2020) &quo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quot; {КонсультантПлюс}">
              <w:r>
                <w:rPr>
                  <w:sz w:val="20"/>
                  <w:color w:val="0000ff"/>
                </w:rPr>
                <w:t xml:space="preserve">Постановление</w:t>
              </w:r>
            </w:hyperlink>
            <w:r>
              <w:rPr>
                <w:sz w:val="20"/>
                <w:color w:val="392c69"/>
              </w:rPr>
              <w:t xml:space="preserve"> Правительства РФ от 03.11.1994 N 1233.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pPr>
        <w:pStyle w:val="0"/>
        <w:spacing w:before="200" w:line-rule="auto"/>
        <w:ind w:firstLine="540"/>
        <w:jc w:val="both"/>
      </w:pPr>
      <w:r>
        <w:rPr>
          <w:sz w:val="20"/>
        </w:rP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w:history="0" r:id="rId11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возложены обязанности по соблюдению конфиденциальности такой информации.</w:t>
      </w:r>
    </w:p>
    <w:p>
      <w:pPr>
        <w:pStyle w:val="0"/>
        <w:spacing w:before="200" w:line-rule="auto"/>
        <w:ind w:firstLine="540"/>
        <w:jc w:val="both"/>
      </w:pPr>
      <w:r>
        <w:rPr>
          <w:sz w:val="20"/>
        </w:rPr>
        <w:t xml:space="preserve">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pPr>
        <w:pStyle w:val="0"/>
        <w:spacing w:before="200" w:line-rule="auto"/>
        <w:ind w:firstLine="540"/>
        <w:jc w:val="both"/>
      </w:pPr>
      <w:r>
        <w:rPr>
          <w:sz w:val="20"/>
        </w:rPr>
        <w:t xml:space="preserve">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pPr>
        <w:pStyle w:val="0"/>
        <w:spacing w:before="200" w:line-rule="auto"/>
        <w:ind w:firstLine="540"/>
        <w:jc w:val="both"/>
      </w:pPr>
      <w:r>
        <w:rPr>
          <w:sz w:val="20"/>
        </w:rPr>
        <w:t xml:space="preserve">8. Запрещается требовать от гражданина (физического лица) предоставления информации о его </w:t>
      </w:r>
      <w:hyperlink w:history="0" r:id="rId119"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pPr>
        <w:pStyle w:val="0"/>
        <w:spacing w:before="200" w:line-rule="auto"/>
        <w:ind w:firstLine="540"/>
        <w:jc w:val="both"/>
      </w:pPr>
      <w:r>
        <w:rPr>
          <w:sz w:val="20"/>
        </w:rPr>
        <w:t xml:space="preserve">9. Порядок доступа к персональным данным граждан (физических лиц) устанавливается федеральным </w:t>
      </w:r>
      <w:hyperlink w:history="0" r:id="rId120" w:tooltip="Федеральный закон от 27.07.2006 N 152-ФЗ (ред. от 06.02.2023)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ind w:firstLine="540"/>
        <w:jc w:val="both"/>
      </w:pPr>
      <w:r>
        <w:rPr>
          <w:sz w:val="20"/>
        </w:rPr>
      </w:r>
    </w:p>
    <w:p>
      <w:pPr>
        <w:pStyle w:val="2"/>
        <w:outlineLvl w:val="0"/>
        <w:ind w:firstLine="540"/>
        <w:jc w:val="both"/>
      </w:pPr>
      <w:r>
        <w:rPr>
          <w:sz w:val="20"/>
        </w:rPr>
        <w:t xml:space="preserve">Статья 10. Распространение информации или предоставление информации</w:t>
      </w:r>
    </w:p>
    <w:p>
      <w:pPr>
        <w:pStyle w:val="0"/>
        <w:ind w:firstLine="540"/>
        <w:jc w:val="both"/>
      </w:pPr>
      <w:r>
        <w:rPr>
          <w:sz w:val="20"/>
        </w:rPr>
      </w:r>
    </w:p>
    <w:p>
      <w:pPr>
        <w:pStyle w:val="0"/>
        <w:ind w:firstLine="540"/>
        <w:jc w:val="both"/>
      </w:pPr>
      <w:r>
        <w:rPr>
          <w:sz w:val="20"/>
        </w:rPr>
        <w:t xml:space="preserve">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pPr>
        <w:pStyle w:val="0"/>
        <w:spacing w:before="200" w:line-rule="auto"/>
        <w:ind w:firstLine="540"/>
        <w:jc w:val="both"/>
      </w:pPr>
      <w:r>
        <w:rPr>
          <w:sz w:val="20"/>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history="0" w:anchor="P935"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r>
          <w:rPr>
            <w:sz w:val="20"/>
            <w:color w:val="0000ff"/>
          </w:rPr>
          <w:t xml:space="preserve">статье 15.7</w:t>
        </w:r>
      </w:hyperlink>
      <w:r>
        <w:rPr>
          <w:sz w:val="20"/>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pPr>
        <w:pStyle w:val="0"/>
        <w:jc w:val="both"/>
      </w:pPr>
      <w:r>
        <w:rPr>
          <w:sz w:val="20"/>
        </w:rPr>
        <w:t xml:space="preserve">(в ред. Федерального </w:t>
      </w:r>
      <w:hyperlink w:history="0" r:id="rId12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pPr>
        <w:pStyle w:val="0"/>
        <w:spacing w:before="200" w:line-rule="auto"/>
        <w:ind w:firstLine="540"/>
        <w:jc w:val="both"/>
      </w:pPr>
      <w:r>
        <w:rPr>
          <w:sz w:val="20"/>
        </w:rPr>
        <w:t xml:space="preserve">4. Предоставление информации осуществляется в порядке, который устанавливается соглашением лиц, участвующих в обмене информацией.</w:t>
      </w:r>
    </w:p>
    <w:p>
      <w:pPr>
        <w:pStyle w:val="0"/>
        <w:spacing w:before="200" w:line-rule="auto"/>
        <w:ind w:firstLine="540"/>
        <w:jc w:val="both"/>
      </w:pPr>
      <w:r>
        <w:rPr>
          <w:sz w:val="20"/>
        </w:rP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w:history="0" r:id="rId122" w:tooltip="Федеральный закон от 29.12.1994 N 77-ФЗ (ред. от 01.05.2022) &quot;Об обязательном экземпляре документов&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6. Запрещается распространение информации, которая направлена на пропаганду войны, разжигание национальной, расовой или религиозной </w:t>
      </w:r>
      <w:hyperlink w:history="0" r:id="rId123" w:tooltip="&quot;Уголовный кодекс Российской Федерации&quot; от 13.06.1996 N 63-ФЗ (ред. от 12.06.2024) (с изм. и доп., вступ. в силу с 06.07.2024) {КонсультантПлюс}">
        <w:r>
          <w:rPr>
            <w:sz w:val="20"/>
            <w:color w:val="0000ff"/>
          </w:rPr>
          <w:t xml:space="preserve">ненависти и вражды</w:t>
        </w:r>
      </w:hyperlink>
      <w:r>
        <w:rPr>
          <w:sz w:val="20"/>
        </w:rPr>
        <w:t xml:space="preserve">, а также иной информации, за распространение которой предусмотрена уголовная или административная ответственность.</w:t>
      </w:r>
    </w:p>
    <w:p>
      <w:pPr>
        <w:pStyle w:val="0"/>
        <w:spacing w:before="200" w:line-rule="auto"/>
        <w:ind w:firstLine="540"/>
        <w:jc w:val="both"/>
      </w:pPr>
      <w:r>
        <w:rPr>
          <w:sz w:val="20"/>
        </w:rP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w:history="0" r:id="rId124"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w:history="0" r:id="rId125"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w:t>
      </w:r>
      <w:hyperlink w:history="0" r:id="rId126"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Форма</w:t>
        </w:r>
      </w:hyperlink>
      <w:r>
        <w:rPr>
          <w:sz w:val="20"/>
        </w:rPr>
        <w:t xml:space="preserve">, требования к размещению и порядок размещения такого указания устанавливаются Правительством Российской Федерации.</w:t>
      </w:r>
    </w:p>
    <w:p>
      <w:pPr>
        <w:pStyle w:val="0"/>
        <w:jc w:val="both"/>
      </w:pPr>
      <w:r>
        <w:rPr>
          <w:sz w:val="20"/>
        </w:rPr>
        <w:t xml:space="preserve">(часть 7 в ред. Федерального </w:t>
      </w:r>
      <w:hyperlink w:history="0" r:id="rId127"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bookmarkStart w:id="206" w:name="P206"/>
    <w:bookmarkEnd w:id="206"/>
    <w:p>
      <w:pPr>
        <w:pStyle w:val="0"/>
        <w:spacing w:before="200" w:line-rule="auto"/>
        <w:ind w:firstLine="540"/>
        <w:jc w:val="both"/>
      </w:pPr>
      <w:r>
        <w:rPr>
          <w:sz w:val="20"/>
        </w:rPr>
        <w:t xml:space="preserve">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финансовыми организациями, которые осуществляют указанные в </w:t>
      </w:r>
      <w:hyperlink w:history="0" r:id="rId128" w:tooltip="Федеральный закон от 10.07.2002 N 86-ФЗ (ред. от 23.04.2024) &quot;О Центральном банке Российской Федерации (Банке России)&quot; (с изм. и доп., вступ. в силу с 01.07.2024) {КонсультантПлюс}">
        <w:r>
          <w:rPr>
            <w:sz w:val="20"/>
            <w:color w:val="0000ff"/>
          </w:rPr>
          <w:t xml:space="preserve">части первой статьи 76.1</w:t>
        </w:r>
      </w:hyperlink>
      <w:r>
        <w:rPr>
          <w:sz w:val="20"/>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товаров, работ, услуг, имущественных прав </w:t>
      </w:r>
      <w:hyperlink w:history="0" r:id="rId129"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0"/>
            <w:color w:val="0000ff"/>
          </w:rPr>
          <w:t xml:space="preserve">использование</w:t>
        </w:r>
      </w:hyperlink>
      <w:r>
        <w:rPr>
          <w:sz w:val="20"/>
        </w:rPr>
        <w:t xml:space="preserve">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 и (или) сведения о счетах (вкладах) граждан Российской Федерации в банках.</w:t>
      </w:r>
    </w:p>
    <w:p>
      <w:pPr>
        <w:pStyle w:val="0"/>
        <w:jc w:val="both"/>
      </w:pPr>
      <w:r>
        <w:rPr>
          <w:sz w:val="20"/>
        </w:rPr>
        <w:t xml:space="preserve">(часть 8 введена Федеральным </w:t>
      </w:r>
      <w:hyperlink w:history="0" r:id="rId130"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spacing w:before="200" w:line-rule="auto"/>
        <w:ind w:firstLine="540"/>
        <w:jc w:val="both"/>
      </w:pPr>
      <w:r>
        <w:rPr>
          <w:sz w:val="20"/>
        </w:rPr>
        <w:t xml:space="preserve">9. Запрещается подключение к информационным системам и (или) программам для электронных вычислительных машин, указанным в </w:t>
      </w:r>
      <w:hyperlink w:history="0" w:anchor="P206"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
        <w:r>
          <w:rPr>
            <w:sz w:val="20"/>
            <w:color w:val="0000ff"/>
          </w:rPr>
          <w:t xml:space="preserve">части 8</w:t>
        </w:r>
      </w:hyperlink>
      <w:r>
        <w:rPr>
          <w:sz w:val="20"/>
        </w:rPr>
        <w:t xml:space="preserve"> настоящей статьи, иных информационных систем, обеспечивающее возможность перевода денежных средств граждан Российской Федерации в рамках применяемых форм безналичных расчетов.</w:t>
      </w:r>
    </w:p>
    <w:p>
      <w:pPr>
        <w:pStyle w:val="0"/>
        <w:jc w:val="both"/>
      </w:pPr>
      <w:r>
        <w:rPr>
          <w:sz w:val="20"/>
        </w:rPr>
        <w:t xml:space="preserve">(часть 9 введена Федеральным </w:t>
      </w:r>
      <w:hyperlink w:history="0" r:id="rId131"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spacing w:before="200" w:line-rule="auto"/>
        <w:ind w:firstLine="540"/>
        <w:jc w:val="both"/>
      </w:pPr>
      <w:r>
        <w:rPr>
          <w:sz w:val="20"/>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размещает на своем официальном сайте в сети "Интернет" </w:t>
      </w:r>
      <w:hyperlink w:history="0" r:id="rId132"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0"/>
            <w:color w:val="0000ff"/>
          </w:rPr>
          <w:t xml:space="preserve">перечень</w:t>
        </w:r>
      </w:hyperlink>
      <w:r>
        <w:rPr>
          <w:sz w:val="20"/>
        </w:rPr>
        <w:t xml:space="preserve"> информационных систем и (или) программ для электронных вычислительных машин, указанных в </w:t>
      </w:r>
      <w:hyperlink w:history="0" w:anchor="P206"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
        <w:r>
          <w:rPr>
            <w:sz w:val="20"/>
            <w:color w:val="0000ff"/>
          </w:rPr>
          <w:t xml:space="preserve">части 8</w:t>
        </w:r>
      </w:hyperlink>
      <w:r>
        <w:rPr>
          <w:sz w:val="20"/>
        </w:rPr>
        <w:t xml:space="preserve"> настоящей статьи. </w:t>
      </w:r>
      <w:hyperlink w:history="0" r:id="rId133" w:tooltip="Приказ Роскомнадзора от 21.02.2023 N 22 &quot;Об утверждении Порядка формирования и размещения на официальном сайте Федеральной службы по надзору в сфере связи, информационных технологий и массовых коммуникаций в информационно-телекоммуникационной сети &quot;Интернет&quot; перечня информационных систем и (или) программ для электронных вычислительных машин, указанных в части 8 статьи 10 Федерального закона от 27 июля 2006 г. N 149-ФЗ &quot;Об информации, информационных технологиях и о защите информации&quot; (Зарегистрировано в Миню {КонсультантПлюс}">
        <w:r>
          <w:rPr>
            <w:sz w:val="20"/>
            <w:color w:val="0000ff"/>
          </w:rPr>
          <w:t xml:space="preserve">Порядок</w:t>
        </w:r>
      </w:hyperlink>
      <w:r>
        <w:rPr>
          <w:sz w:val="20"/>
        </w:rPr>
        <w:t xml:space="preserve"> формирования и размещения такого перечня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10 введена Федеральным </w:t>
      </w:r>
      <w:hyperlink w:history="0" r:id="rId134"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ind w:firstLine="540"/>
        <w:jc w:val="both"/>
      </w:pPr>
      <w:r>
        <w:rPr>
          <w:sz w:val="20"/>
        </w:rPr>
      </w:r>
    </w:p>
    <w:bookmarkStart w:id="213" w:name="P213"/>
    <w:bookmarkEnd w:id="213"/>
    <w:p>
      <w:pPr>
        <w:pStyle w:val="2"/>
        <w:outlineLvl w:val="0"/>
        <w:ind w:firstLine="540"/>
        <w:jc w:val="both"/>
      </w:pPr>
      <w:r>
        <w:rPr>
          <w:sz w:val="20"/>
        </w:rPr>
        <w:t xml:space="preserve">Статья 10.1. Обязанности организатора распространения информации в сети "Интернет"</w:t>
      </w:r>
    </w:p>
    <w:p>
      <w:pPr>
        <w:pStyle w:val="0"/>
        <w:ind w:firstLine="540"/>
        <w:jc w:val="both"/>
      </w:pPr>
      <w:r>
        <w:rPr>
          <w:sz w:val="20"/>
        </w:rPr>
        <w:t xml:space="preserve">(введена Федеральным </w:t>
      </w:r>
      <w:hyperlink w:history="0" r:id="rId13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216" w:name="P216"/>
    <w:bookmarkEnd w:id="216"/>
    <w:p>
      <w:pPr>
        <w:pStyle w:val="0"/>
        <w:ind w:firstLine="540"/>
        <w:jc w:val="both"/>
      </w:pPr>
      <w:r>
        <w:rPr>
          <w:sz w:val="20"/>
        </w:rPr>
        <w:t xml:space="preserve">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pPr>
        <w:pStyle w:val="0"/>
        <w:spacing w:before="200" w:line-rule="auto"/>
        <w:ind w:firstLine="540"/>
        <w:jc w:val="both"/>
      </w:pPr>
      <w:r>
        <w:rPr>
          <w:sz w:val="20"/>
        </w:rPr>
        <w:t xml:space="preserve">2. Организатор распространения информации в сети "Интернет" обязан в установленном Правительством Российской Федерации </w:t>
      </w:r>
      <w:hyperlink w:history="0" r:id="rId136" w:tooltip="Постановление Правительства РФ от 12.11.2020 N 1824 &quot;Об утверждении Правил уведомления организаторами распространения информации в информационно-телекоммуникационной сети &quot;Интернет&quot; Федеральной службы по надзору в сфере связи, информационных технологий и массовых коммуникаций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 {КонсультантПлюс}">
        <w:r>
          <w:rPr>
            <w:sz w:val="20"/>
            <w:color w:val="0000ff"/>
          </w:rPr>
          <w:t xml:space="preserve">порядке</w:t>
        </w:r>
      </w:hyperlink>
      <w:r>
        <w:rPr>
          <w:sz w:val="20"/>
        </w:rP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history="0" w:anchor="P216"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bookmarkStart w:id="218" w:name="P218"/>
    <w:bookmarkEnd w:id="218"/>
    <w:p>
      <w:pPr>
        <w:pStyle w:val="0"/>
        <w:spacing w:before="200" w:line-rule="auto"/>
        <w:ind w:firstLine="540"/>
        <w:jc w:val="both"/>
      </w:pPr>
      <w:r>
        <w:rPr>
          <w:sz w:val="20"/>
        </w:rPr>
        <w:t xml:space="preserve">3. Организатор распространения информации в сети "Интернет" обязан хранить на территории Российской Федерации:</w:t>
      </w:r>
    </w:p>
    <w:p>
      <w:pPr>
        <w:pStyle w:val="0"/>
        <w:spacing w:before="200" w:line-rule="auto"/>
        <w:ind w:firstLine="540"/>
        <w:jc w:val="both"/>
      </w:pPr>
      <w:r>
        <w:rPr>
          <w:sz w:val="20"/>
        </w:rPr>
        <w:t xml:space="preserve">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pPr>
        <w:pStyle w:val="0"/>
        <w:spacing w:before="200" w:line-rule="auto"/>
        <w:ind w:firstLine="540"/>
        <w:jc w:val="both"/>
      </w:pPr>
      <w:r>
        <w:rPr>
          <w:sz w:val="20"/>
        </w:rP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w:history="0" r:id="rId137" w:tooltip="Постановление Правительства РФ от 26.02.2022 N 256 &quot;Об утверждении Правил хранения организатором распространения информации в информационно-телекоммуникационной сети &quot;Интернет&quot; текстовых сообщений пользователей информационно-телекоммуникационной сети &quot;Интернет&quot;, голосовой информации, изображений, звуков, видео-, иных электронных сообщений пользователей информационно-телекоммуникационной сети &quot;Интернет&quot; {КонсультантПлюс}">
        <w:r>
          <w:rPr>
            <w:sz w:val="20"/>
            <w:color w:val="0000ff"/>
          </w:rPr>
          <w:t xml:space="preserve">Порядок</w:t>
        </w:r>
      </w:hyperlink>
      <w:r>
        <w:rPr>
          <w:sz w:val="20"/>
        </w:rPr>
        <w:t xml:space="preserve">, сроки и объем хранения указанной в настоящем подпункте информации устанавливаются Правительством Российской Федерации.</w:t>
      </w:r>
    </w:p>
    <w:p>
      <w:pPr>
        <w:pStyle w:val="0"/>
        <w:jc w:val="both"/>
      </w:pPr>
      <w:r>
        <w:rPr>
          <w:sz w:val="20"/>
        </w:rPr>
        <w:t xml:space="preserve">(п. 3 в ред. Федерального </w:t>
      </w:r>
      <w:hyperlink w:history="0" r:id="rId13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3.1. Организатор распространения информации в сети "Интернет" обязан предоставлять указанную в </w:t>
      </w:r>
      <w:hyperlink w:history="0" w:anchor="P218"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части 3</w:t>
        </w:r>
      </w:hyperlink>
      <w:r>
        <w:rPr>
          <w:sz w:val="20"/>
        </w:rP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pPr>
        <w:pStyle w:val="0"/>
        <w:jc w:val="both"/>
      </w:pPr>
      <w:r>
        <w:rPr>
          <w:sz w:val="20"/>
        </w:rPr>
        <w:t xml:space="preserve">(п. 3.1 введен Федеральным </w:t>
      </w:r>
      <w:hyperlink w:history="0" r:id="rId13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 в ред. Федерального </w:t>
      </w:r>
      <w:hyperlink w:history="0" r:id="rId140"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p>
      <w:pPr>
        <w:pStyle w:val="0"/>
        <w:spacing w:before="200" w:line-rule="auto"/>
        <w:ind w:firstLine="540"/>
        <w:jc w:val="both"/>
      </w:pPr>
      <w:r>
        <w:rPr>
          <w:sz w:val="20"/>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w:history="0" r:id="rId141" w:tooltip="Приказ Минкомсвязи России от 29.10.2018 N 571 (ред. от 28.08.2023) &quot;Об утверждении Требований к оборудованию и программно-техническим средствам, используемым организатором распространения информации в сети &quot;Интернет&quot; в эксплуатируемых им информационных системах, для проведения уполномоченными государственными органами, осуществляющими оперативно-розыскную деятельность или обеспечение безопасности Российской Федерации, мероприятий в целях реализации возложенных на них задач&quot; (Зарегистрировано в Минюсте Росси {КонсультантПлюс}">
        <w:r>
          <w:rPr>
            <w:sz w:val="20"/>
            <w:color w:val="0000ff"/>
          </w:rPr>
          <w:t xml:space="preserve">требований</w:t>
        </w:r>
      </w:hyperlink>
      <w:r>
        <w:rPr>
          <w:sz w:val="20"/>
        </w:rP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w:history="0" r:id="rId142" w:tooltip="Постановление Правительства РФ от 31.07.2014 N 743 (ред. от 20.11.2018) &quot;Об утверждении Правил взаимодействия организаторов распространения информации в информационно-телекоммуникационной сети &quot;Интернет&quot;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Порядок</w:t>
        </w:r>
      </w:hyperlink>
      <w:r>
        <w:rPr>
          <w:sz w:val="20"/>
        </w:rP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pPr>
        <w:pStyle w:val="0"/>
        <w:jc w:val="both"/>
      </w:pPr>
      <w:r>
        <w:rPr>
          <w:sz w:val="20"/>
        </w:rPr>
        <w:t xml:space="preserve">(п. 4.1 введен Федеральным </w:t>
      </w:r>
      <w:hyperlink w:history="0" r:id="rId1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pPr>
        <w:pStyle w:val="0"/>
        <w:spacing w:before="200" w:line-rule="auto"/>
        <w:ind w:firstLine="540"/>
        <w:jc w:val="both"/>
      </w:pPr>
      <w:r>
        <w:rPr>
          <w:sz w:val="20"/>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w:history="0" r:id="rId144" w:tooltip="Постановление Правительства РФ от 20.10.2021 N 1801 &quot;Об утверждении Правил идентификации пользователей информационно-телекоммуникационной сети &quot;Интернет&quot; организатором сервиса обмена мгновенными сообщениями&quot; {КонсультантПлюс}">
        <w:r>
          <w:rPr>
            <w:sz w:val="20"/>
            <w:color w:val="0000ff"/>
          </w:rPr>
          <w:t xml:space="preserve">порядке</w:t>
        </w:r>
      </w:hyperlink>
      <w:r>
        <w:rPr>
          <w:sz w:val="20"/>
        </w:rPr>
        <w:t xml:space="preserve">,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pPr>
        <w:pStyle w:val="0"/>
        <w:spacing w:before="200" w:line-rule="auto"/>
        <w:ind w:firstLine="540"/>
        <w:jc w:val="both"/>
      </w:pPr>
      <w:r>
        <w:rPr>
          <w:sz w:val="20"/>
        </w:rP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pPr>
        <w:pStyle w:val="0"/>
        <w:spacing w:before="200" w:line-rule="auto"/>
        <w:ind w:firstLine="540"/>
        <w:jc w:val="both"/>
      </w:pPr>
      <w:r>
        <w:rPr>
          <w:sz w:val="20"/>
        </w:rPr>
        <w:t xml:space="preserve">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pPr>
        <w:pStyle w:val="0"/>
        <w:spacing w:before="200" w:line-rule="auto"/>
        <w:ind w:firstLine="540"/>
        <w:jc w:val="both"/>
      </w:pPr>
      <w:r>
        <w:rPr>
          <w:sz w:val="20"/>
        </w:rPr>
        <w:t xml:space="preserve">4) обеспечивать конфиденциальность передаваемых электронных сообщений;</w:t>
      </w:r>
    </w:p>
    <w:p>
      <w:pPr>
        <w:pStyle w:val="0"/>
        <w:spacing w:before="200" w:line-rule="auto"/>
        <w:ind w:firstLine="540"/>
        <w:jc w:val="both"/>
      </w:pPr>
      <w:r>
        <w:rPr>
          <w:sz w:val="20"/>
        </w:rPr>
        <w:t xml:space="preserve">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pPr>
        <w:pStyle w:val="0"/>
        <w:spacing w:before="200" w:line-rule="auto"/>
        <w:ind w:firstLine="540"/>
        <w:jc w:val="both"/>
      </w:pPr>
      <w:r>
        <w:rPr>
          <w:sz w:val="20"/>
        </w:rPr>
        <w:t xml:space="preserve">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pPr>
        <w:pStyle w:val="0"/>
        <w:jc w:val="both"/>
      </w:pPr>
      <w:r>
        <w:rPr>
          <w:sz w:val="20"/>
        </w:rPr>
        <w:t xml:space="preserve">(часть 4.2 введена Федеральным </w:t>
      </w:r>
      <w:hyperlink w:history="0" r:id="rId145"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pPr>
        <w:pStyle w:val="0"/>
        <w:jc w:val="both"/>
      </w:pPr>
      <w:r>
        <w:rPr>
          <w:sz w:val="20"/>
        </w:rPr>
        <w:t xml:space="preserve">(часть 4.3 введена Федеральным </w:t>
      </w:r>
      <w:hyperlink w:history="0" r:id="rId146"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pPr>
        <w:pStyle w:val="0"/>
        <w:jc w:val="both"/>
      </w:pPr>
      <w:r>
        <w:rPr>
          <w:sz w:val="20"/>
        </w:rPr>
        <w:t xml:space="preserve">(часть 4.4 введена Федеральным </w:t>
      </w:r>
      <w:hyperlink w:history="0" r:id="rId147"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241-ФЗ)</w:t>
      </w:r>
    </w:p>
    <w:p>
      <w:pPr>
        <w:pStyle w:val="0"/>
        <w:spacing w:before="200" w:line-rule="auto"/>
        <w:ind w:firstLine="540"/>
        <w:jc w:val="both"/>
      </w:pPr>
      <w:r>
        <w:rPr>
          <w:sz w:val="20"/>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history="0" w:anchor="P216"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w:history="0" r:id="rId148" w:tooltip="Постановление Правительства РФ от 31.07.2014 N 747 &quot;О перечне личных, семейных и домашних нужд, удовлетворение которых не влечет исполнения обязанностей, предусмотренных частями 2 - 4 статьи 10.1 Федерального закона &quot;Об информации, информационных технологиях и о защите информации&quot; {КонсультантПлюс}">
        <w:r>
          <w:rPr>
            <w:sz w:val="20"/>
            <w:color w:val="0000ff"/>
          </w:rPr>
          <w:t xml:space="preserve">перечень</w:t>
        </w:r>
      </w:hyperlink>
      <w:r>
        <w:rPr>
          <w:sz w:val="20"/>
        </w:rPr>
        <w:t xml:space="preserve"> личных, семейных и домашних нужд при осуществлении деятельности, указанной в </w:t>
      </w:r>
      <w:hyperlink w:history="0" w:anchor="P216"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 Состав информации, подлежащей хранению в соответствии с </w:t>
      </w:r>
      <w:hyperlink w:history="0" w:anchor="P218" w:tooltip="3. Организатор распространения информации в сети &quot;Интернет&quot; обязан хранить на территории Российской Федерации:">
        <w:r>
          <w:rPr>
            <w:sz w:val="20"/>
            <w:color w:val="0000ff"/>
          </w:rPr>
          <w:t xml:space="preserve">частью 3</w:t>
        </w:r>
      </w:hyperlink>
      <w:r>
        <w:rPr>
          <w:sz w:val="20"/>
        </w:rPr>
        <w:t xml:space="preserve"> настоящей статьи, место и </w:t>
      </w:r>
      <w:hyperlink w:history="0" r:id="rId149" w:tooltip="Постановление Правительства РФ от 23.09.2020 N 1526 (ред. от 20.03.2024) &quot;О Правилах хранения организаторами распространения информации в информационно-телекоммуникационной сети &quot;Интернет&quot;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и предоставления ее уполномоченным государственным органа {КонсультантПлюс}">
        <w:r>
          <w:rPr>
            <w:sz w:val="20"/>
            <w:color w:val="0000ff"/>
          </w:rPr>
          <w:t xml:space="preserve">правила</w:t>
        </w:r>
      </w:hyperlink>
      <w:r>
        <w:rPr>
          <w:sz w:val="20"/>
        </w:rP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w:history="0" r:id="rId150" w:tooltip="Постановление Правительства РФ от 08.04.2015 N 327 (ред. от 25.11.2021) &quot;Об утверждении Правил осуществления контроля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 {КонсультантПлюс}">
        <w:r>
          <w:rPr>
            <w:sz w:val="20"/>
            <w:color w:val="0000ff"/>
          </w:rPr>
          <w:t xml:space="preserve">порядок</w:t>
        </w:r>
      </w:hyperlink>
      <w:r>
        <w:rPr>
          <w:sz w:val="20"/>
        </w:rP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pPr>
        <w:pStyle w:val="0"/>
        <w:spacing w:before="200" w:line-rule="auto"/>
        <w:ind w:firstLine="540"/>
        <w:jc w:val="both"/>
      </w:pPr>
      <w:r>
        <w:rPr>
          <w:sz w:val="20"/>
        </w:rP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w:history="0" r:id="rId151" w:tooltip="Федеральный закон от 07.07.2003 N 126-ФЗ (ред. от 06.04.2024) &quot;О связи&quot; {КонсультантПлюс}">
        <w:r>
          <w:rPr>
            <w:sz w:val="20"/>
            <w:color w:val="0000ff"/>
          </w:rPr>
          <w:t xml:space="preserve">пунктом 3 статьи 56.1</w:t>
        </w:r>
      </w:hyperlink>
      <w:r>
        <w:rPr>
          <w:sz w:val="20"/>
        </w:rPr>
        <w:t xml:space="preserve">, </w:t>
      </w:r>
      <w:hyperlink w:history="0" r:id="rId152" w:tooltip="Федеральный закон от 07.07.2003 N 126-ФЗ (ред. от 06.04.2024) &quot;О связи&quot; {КонсультантПлюс}">
        <w:r>
          <w:rPr>
            <w:sz w:val="20"/>
            <w:color w:val="0000ff"/>
          </w:rPr>
          <w:t xml:space="preserve">пунктом 8 статьи 56.2</w:t>
        </w:r>
      </w:hyperlink>
      <w:r>
        <w:rPr>
          <w:sz w:val="20"/>
        </w:rPr>
        <w:t xml:space="preserve"> и </w:t>
      </w:r>
      <w:hyperlink w:history="0" r:id="rId153" w:tooltip="Федеральный закон от 07.07.2003 N 126-ФЗ (ред. от 06.04.2024) &quot;О связи&quot; {КонсультантПлюс}">
        <w:r>
          <w:rPr>
            <w:sz w:val="20"/>
            <w:color w:val="0000ff"/>
          </w:rPr>
          <w:t xml:space="preserve">пунктом 4 статьи 65.1</w:t>
        </w:r>
      </w:hyperlink>
      <w:r>
        <w:rPr>
          <w:sz w:val="20"/>
        </w:rPr>
        <w:t xml:space="preserve"> Федерального закона от 7 июля 2003 года N 126-ФЗ "О связи" и предъявляемые к лицам, имеющим номер автономной системы.</w:t>
      </w:r>
    </w:p>
    <w:p>
      <w:pPr>
        <w:pStyle w:val="0"/>
        <w:jc w:val="both"/>
      </w:pPr>
      <w:r>
        <w:rPr>
          <w:sz w:val="20"/>
        </w:rPr>
        <w:t xml:space="preserve">(часть 7 введена Федеральным </w:t>
      </w:r>
      <w:hyperlink w:history="0" r:id="rId15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10.2. Утратила силу. - Федеральный </w:t>
      </w:r>
      <w:hyperlink w:history="0" r:id="rId155"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w:t>
        </w:r>
      </w:hyperlink>
      <w:r>
        <w:rPr>
          <w:sz w:val="20"/>
        </w:rPr>
        <w:t xml:space="preserve"> от 29.07.2017 N 276-ФЗ.</w:t>
      </w:r>
    </w:p>
    <w:p>
      <w:pPr>
        <w:pStyle w:val="0"/>
        <w:ind w:firstLine="540"/>
        <w:jc w:val="both"/>
      </w:pPr>
      <w:r>
        <w:rPr>
          <w:sz w:val="20"/>
        </w:rPr>
      </w:r>
    </w:p>
    <w:p>
      <w:pPr>
        <w:pStyle w:val="2"/>
        <w:outlineLvl w:val="0"/>
        <w:ind w:firstLine="540"/>
        <w:jc w:val="both"/>
      </w:pPr>
      <w:r>
        <w:rPr>
          <w:sz w:val="20"/>
        </w:rPr>
        <w:t xml:space="preserve">Статья 10.2-1. Особенности регулирования деятельности провайдера хостинга</w:t>
      </w:r>
    </w:p>
    <w:p>
      <w:pPr>
        <w:pStyle w:val="0"/>
        <w:ind w:firstLine="540"/>
        <w:jc w:val="both"/>
      </w:pPr>
      <w:r>
        <w:rPr>
          <w:sz w:val="20"/>
        </w:rPr>
        <w:t xml:space="preserve">(введена Федеральным </w:t>
      </w:r>
      <w:hyperlink w:history="0" r:id="rId156"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Провайдеры, осуществлявшие до 31.07.2023 деятельность по предоставлению вычислительной мощности и продолжающие ее осуществлять после указанной даты, обязаны направить уведомление не позднее 15.12.2023 (ФЗ от 31.07.2023 </w:t>
            </w:r>
            <w:hyperlink w:history="0" r:id="rId157"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N 406-ФЗ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260" w:line-rule="auto"/>
        <w:ind w:firstLine="540"/>
        <w:jc w:val="both"/>
      </w:pPr>
      <w:r>
        <w:rPr>
          <w:sz w:val="20"/>
        </w:rPr>
        <w:t xml:space="preserve">1. Провайдер хостинга обязан в установленном Правительством Российской Федерации </w:t>
      </w:r>
      <w:hyperlink w:history="0" r:id="rId158" w:tooltip="Постановление Правительства РФ от 28.11.2023 N 2009 &quot;Об утверждении Правил направления провайдером хостинга уведомления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КонсультантПлюс}">
        <w:r>
          <w:rPr>
            <w:sz w:val="20"/>
            <w:color w:val="0000ff"/>
          </w:rPr>
          <w:t xml:space="preserve">порядке</w:t>
        </w:r>
      </w:hyperlink>
      <w:r>
        <w:rPr>
          <w:sz w:val="20"/>
        </w:rPr>
        <w:t xml:space="preserve">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"Интернет".</w:t>
      </w:r>
    </w:p>
    <w:p>
      <w:pPr>
        <w:pStyle w:val="0"/>
        <w:spacing w:before="200" w:line-rule="auto"/>
        <w:ind w:firstLine="540"/>
        <w:jc w:val="both"/>
      </w:pPr>
      <w:r>
        <w:rPr>
          <w:sz w:val="20"/>
        </w:rPr>
        <w:t xml:space="preserve">2. Провайдер хостинга обязан обеспечивать реализацию установленных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w:t>
      </w:r>
      <w:hyperlink w:history="0" r:id="rId159" w:tooltip="Приказ Минцифры России от 01.11.2023 N 936 &quot;Об утверждении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Зарегистрировано в Минюсте России 01.12.2023 N 76222) {КонсультантПлюс}">
        <w:r>
          <w:rPr>
            <w:sz w:val="20"/>
            <w:color w:val="0000ff"/>
          </w:rPr>
          <w:t xml:space="preserve">требований</w:t>
        </w:r>
      </w:hyperlink>
      <w:r>
        <w:rPr>
          <w:sz w:val="20"/>
        </w:rPr>
        <w:t xml:space="preserve">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w:t>
      </w:r>
    </w:p>
    <w:p>
      <w:pPr>
        <w:pStyle w:val="0"/>
        <w:spacing w:before="200" w:line-rule="auto"/>
        <w:ind w:firstLine="540"/>
        <w:jc w:val="both"/>
      </w:pPr>
      <w:r>
        <w:rPr>
          <w:sz w:val="20"/>
        </w:rPr>
        <w:t xml:space="preserve">3. Провайдер хостинга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w:history="0" r:id="rId160"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01.12.2023 N 76230) {КонсультантПлюс}">
        <w:r>
          <w:rPr>
            <w:sz w:val="20"/>
            <w:color w:val="0000ff"/>
          </w:rPr>
          <w:t xml:space="preserve">требований</w:t>
        </w:r>
      </w:hyperlink>
      <w:r>
        <w:rPr>
          <w:sz w:val="20"/>
        </w:rPr>
        <w:t xml:space="preserve"> к вычислительной мощности, используемой провайдером хостинга,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w:history="0" r:id="rId161"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Порядок</w:t>
        </w:r>
      </w:hyperlink>
      <w:r>
        <w:rPr>
          <w:sz w:val="20"/>
        </w:rPr>
        <w:t xml:space="preserve">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4. Провайдер хостинга обязан выполнять требования и обязанности, предусмотренные </w:t>
      </w:r>
      <w:hyperlink w:history="0" r:id="rId162" w:tooltip="Федеральный закон от 07.07.2003 N 126-ФЗ (ред. от 06.04.2024) &quot;О связи&quot; {КонсультантПлюс}">
        <w:r>
          <w:rPr>
            <w:sz w:val="20"/>
            <w:color w:val="0000ff"/>
          </w:rPr>
          <w:t xml:space="preserve">пунктом 3 статьи 56.1</w:t>
        </w:r>
      </w:hyperlink>
      <w:r>
        <w:rPr>
          <w:sz w:val="20"/>
        </w:rPr>
        <w:t xml:space="preserve">, </w:t>
      </w:r>
      <w:hyperlink w:history="0" r:id="rId163" w:tooltip="Федеральный закон от 07.07.2003 N 126-ФЗ (ред. от 06.04.2024) &quot;О связи&quot; {КонсультантПлюс}">
        <w:r>
          <w:rPr>
            <w:sz w:val="20"/>
            <w:color w:val="0000ff"/>
          </w:rPr>
          <w:t xml:space="preserve">подпунктами 1</w:t>
        </w:r>
      </w:hyperlink>
      <w:r>
        <w:rPr>
          <w:sz w:val="20"/>
        </w:rPr>
        <w:t xml:space="preserve"> - </w:t>
      </w:r>
      <w:hyperlink w:history="0" r:id="rId164" w:tooltip="Федеральный закон от 07.07.2003 N 126-ФЗ (ред. от 06.04.2024) &quot;О связи&quot; {КонсультантПлюс}">
        <w:r>
          <w:rPr>
            <w:sz w:val="20"/>
            <w:color w:val="0000ff"/>
          </w:rPr>
          <w:t xml:space="preserve">3 пункта 8 статьи 56.2</w:t>
        </w:r>
      </w:hyperlink>
      <w:r>
        <w:rPr>
          <w:sz w:val="20"/>
        </w:rPr>
        <w:t xml:space="preserve"> и </w:t>
      </w:r>
      <w:hyperlink w:history="0" r:id="rId165" w:tooltip="Федеральный закон от 07.07.2003 N 126-ФЗ (ред. от 06.04.2024) &quot;О связи&quot; {КонсультантПлюс}">
        <w:r>
          <w:rPr>
            <w:sz w:val="20"/>
            <w:color w:val="0000ff"/>
          </w:rPr>
          <w:t xml:space="preserve">пунктом 4 статьи 65.1</w:t>
        </w:r>
      </w:hyperlink>
      <w:r>
        <w:rPr>
          <w:sz w:val="20"/>
        </w:rPr>
        <w:t xml:space="preserve"> Федерального закона от 7 июля 2003 года N 126-ФЗ "О связи".</w:t>
      </w:r>
    </w:p>
    <w:bookmarkStart w:id="255" w:name="P255"/>
    <w:bookmarkEnd w:id="255"/>
    <w:p>
      <w:pPr>
        <w:pStyle w:val="0"/>
        <w:spacing w:before="200" w:line-rule="auto"/>
        <w:ind w:firstLine="540"/>
        <w:jc w:val="both"/>
      </w:pPr>
      <w:r>
        <w:rPr>
          <w:sz w:val="20"/>
        </w:rPr>
        <w:t xml:space="preserve">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"Интернет", лицам, обратившимся к провайдеру хостинга, только после прохождения указанными лицами идентификации и (или) аутентификации в </w:t>
      </w:r>
      <w:hyperlink w:history="0" r:id="rId166" w:tooltip="Постановление Правительства РФ от 29.11.2023 N 2011 &quot;Об утверждении Правил прохождения идентификации и (или) аутентификации лицами, обратившимися к провайдеру хостинга в целях получения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в реестр провайдеров хостинга на основании уведомления, указанного в </w:t>
      </w:r>
      <w:hyperlink w:history="0" w:anchor="P251"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quot;Интернет&quot;.">
        <w:r>
          <w:rPr>
            <w:sz w:val="20"/>
            <w:color w:val="0000ff"/>
          </w:rPr>
          <w:t xml:space="preserve">части 1</w:t>
        </w:r>
      </w:hyperlink>
      <w:r>
        <w:rPr>
          <w:sz w:val="20"/>
        </w:rPr>
        <w:t xml:space="preserve"> настоящей статьи. </w:t>
      </w:r>
      <w:hyperlink w:history="0" r:id="rId167" w:tooltip="Постановление Правительства РФ от 28.11.2023 N 2008 &quot;Об утверждении Правил формирования и ведения реестра провайдеров хостинга&quot; {КонсультантПлюс}">
        <w:r>
          <w:rPr>
            <w:sz w:val="20"/>
            <w:color w:val="0000ff"/>
          </w:rPr>
          <w:t xml:space="preserve">Правила</w:t>
        </w:r>
      </w:hyperlink>
      <w:r>
        <w:rPr>
          <w:sz w:val="20"/>
        </w:rPr>
        <w:t xml:space="preserve"> формирования и ведения реестра провайдеров хостинга, состав сведений, включаемых в реестр провайдеров хостинга, порядок включения таких сведений в реестр провайдеров хостинга и исключения их из реестра провайдеров хостинга, порядок предоставления сведений, содержащихся в реестре провайдеров хостинга, устанавливаются Правительством Российской Федерации.</w:t>
      </w:r>
    </w:p>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168" w:tooltip="Постановление Правительства РФ от 23.11.2023 N 1970 &quot;Об определении критериев, в соответствии с которыми Федеральная служба по надзору в сфере связи, информационных технологий и массовых коммуникаций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quot; {КонсультантПлюс}">
        <w:r>
          <w:rPr>
            <w:sz w:val="20"/>
            <w:color w:val="0000ff"/>
          </w:rPr>
          <w:t xml:space="preserve">критериями</w:t>
        </w:r>
      </w:hyperlink>
      <w:r>
        <w:rPr>
          <w:sz w:val="20"/>
        </w:rPr>
        <w:t xml:space="preserve">, определенными Правительством Российской Федерации,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w:t>
      </w:r>
    </w:p>
    <w:bookmarkStart w:id="258" w:name="P258"/>
    <w:bookmarkEnd w:id="258"/>
    <w:p>
      <w:pPr>
        <w:pStyle w:val="0"/>
        <w:spacing w:before="200" w:line-rule="auto"/>
        <w:ind w:firstLine="540"/>
        <w:jc w:val="both"/>
      </w:pPr>
      <w:r>
        <w:rPr>
          <w:sz w:val="20"/>
        </w:rPr>
        <w:t xml:space="preserve">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w:t>
      </w:r>
      <w:hyperlink w:history="0" w:anchor="P251"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quot;Интернет&quot;.">
        <w:r>
          <w:rPr>
            <w:sz w:val="20"/>
            <w:color w:val="0000ff"/>
          </w:rPr>
          <w:t xml:space="preserve">частях 1</w:t>
        </w:r>
      </w:hyperlink>
      <w:r>
        <w:rPr>
          <w:sz w:val="20"/>
        </w:rPr>
        <w:t xml:space="preserve"> - </w:t>
      </w:r>
      <w:hyperlink w:history="0" w:anchor="P255" w:tooltip="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quot;Интернет&quot;, лицам, обратившимся к провайдеру хостинга, только после прохождения указанными лицами идентификации и (или) аутентификации в порядке, устанавливаемом Правительством Российской Федерации.">
        <w:r>
          <w:rPr>
            <w:sz w:val="20"/>
            <w:color w:val="0000ff"/>
          </w:rPr>
          <w:t xml:space="preserve">5</w:t>
        </w:r>
      </w:hyperlink>
      <w:r>
        <w:rPr>
          <w:sz w:val="20"/>
        </w:rPr>
        <w:t xml:space="preserve">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уполномоченного в области противодействия техническим разведкам и технической защиты информации,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провайдеру хостинга требование принять меры по устранению выявленных нарушений, в котором указываются сроки устранения выявленных нарушений и представления информации о принятых мерах, составляющие не более чем десять рабочих дней.</w:t>
      </w:r>
    </w:p>
    <w:bookmarkStart w:id="259" w:name="P259"/>
    <w:bookmarkEnd w:id="259"/>
    <w:p>
      <w:pPr>
        <w:pStyle w:val="0"/>
        <w:spacing w:before="200" w:line-rule="auto"/>
        <w:ind w:firstLine="540"/>
        <w:jc w:val="both"/>
      </w:pPr>
      <w:r>
        <w:rPr>
          <w:sz w:val="20"/>
        </w:rPr>
        <w:t xml:space="preserve">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w:t>
      </w:r>
      <w:hyperlink w:history="0" w:anchor="P258"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
        <w:r>
          <w:rPr>
            <w:sz w:val="20"/>
            <w:color w:val="0000ff"/>
          </w:rPr>
          <w:t xml:space="preserve">частью 8</w:t>
        </w:r>
      </w:hyperlink>
      <w:r>
        <w:rPr>
          <w:sz w:val="20"/>
        </w:rPr>
        <w:t xml:space="preserve"> настоящей статьи, принимает меры по устранению выявленных нарушений, а также представляет информацию о принятых мерах в указанный орган.</w:t>
      </w:r>
    </w:p>
    <w:p>
      <w:pPr>
        <w:pStyle w:val="0"/>
        <w:spacing w:before="200" w:line-rule="auto"/>
        <w:ind w:firstLine="540"/>
        <w:jc w:val="both"/>
      </w:pPr>
      <w:r>
        <w:rPr>
          <w:sz w:val="20"/>
        </w:rPr>
        <w:t xml:space="preserve">10. Неустранение провайдером хостинга выявленных нарушений, указанных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направленном в соответствии с </w:t>
      </w:r>
      <w:hyperlink w:history="0" w:anchor="P258"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
        <w:r>
          <w:rPr>
            <w:sz w:val="20"/>
            <w:color w:val="0000ff"/>
          </w:rPr>
          <w:t xml:space="preserve">частью 8</w:t>
        </w:r>
      </w:hyperlink>
      <w:r>
        <w:rPr>
          <w:sz w:val="20"/>
        </w:rPr>
        <w:t xml:space="preserve"> настоящей статьи, либо непредставление провайдером хостинга в указанный орган информации о принятых мерах в соответствии с </w:t>
      </w:r>
      <w:hyperlink w:history="0" w:anchor="P259" w:tooltip="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частью 8 настоящей статьи, принимает меры по устранению выявленных нарушений, а также представляет информацию о принятых мерах в указанный орган.">
        <w:r>
          <w:rPr>
            <w:sz w:val="20"/>
            <w:color w:val="0000ff"/>
          </w:rPr>
          <w:t xml:space="preserve">частью 9</w:t>
        </w:r>
      </w:hyperlink>
      <w:r>
        <w:rPr>
          <w:sz w:val="20"/>
        </w:rPr>
        <w:t xml:space="preserve"> настоящей статьи является основанием для исключения сведений о провайдере хостинга из реестра провайдеров хостинга.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10.2-1 </w:t>
            </w:r>
            <w:hyperlink w:history="0" r:id="rId169"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вступает</w:t>
              </w:r>
            </w:hyperlink>
            <w:r>
              <w:rPr>
                <w:sz w:val="20"/>
                <w:color w:val="392c69"/>
              </w:rPr>
              <w:t xml:space="preserve"> в силу с 01.02.2024.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Не допускается осуществление деятельности по предоставлению вычислительной мощности для размещения информации в информационной системе, постоянно подключенной к сети "Интернет", провайдерами хостинга, сведения о которых не включены в реестр провайдеров хостинга.</w:t>
      </w:r>
    </w:p>
    <w:p>
      <w:pPr>
        <w:pStyle w:val="0"/>
        <w:ind w:firstLine="540"/>
        <w:jc w:val="both"/>
      </w:pPr>
      <w:r>
        <w:rPr>
          <w:sz w:val="20"/>
        </w:rPr>
      </w:r>
    </w:p>
    <w:p>
      <w:pPr>
        <w:pStyle w:val="2"/>
        <w:outlineLvl w:val="0"/>
        <w:ind w:firstLine="540"/>
        <w:jc w:val="both"/>
      </w:pPr>
      <w:r>
        <w:rPr>
          <w:sz w:val="20"/>
        </w:rPr>
        <w:t xml:space="preserve">Статья 10.2-2. Особенности предоставления информации с применением рекомендательных технологий</w:t>
      </w:r>
    </w:p>
    <w:p>
      <w:pPr>
        <w:pStyle w:val="0"/>
        <w:ind w:firstLine="540"/>
        <w:jc w:val="both"/>
      </w:pPr>
      <w:r>
        <w:rPr>
          <w:sz w:val="20"/>
        </w:rPr>
        <w:t xml:space="preserve">(введена Федеральным </w:t>
      </w:r>
      <w:hyperlink w:history="0" r:id="rId170"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31.07.2023 N 408-ФЗ)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обязан соблюдать требования законодательства Российской Федерации, в частности:</w:t>
      </w:r>
    </w:p>
    <w:bookmarkStart w:id="269" w:name="P269"/>
    <w:bookmarkEnd w:id="269"/>
    <w:p>
      <w:pPr>
        <w:pStyle w:val="0"/>
        <w:spacing w:before="200" w:line-rule="auto"/>
        <w:ind w:firstLine="540"/>
        <w:jc w:val="both"/>
      </w:pPr>
      <w:r>
        <w:rPr>
          <w:sz w:val="20"/>
        </w:rPr>
        <w:t xml:space="preserve">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bookmarkStart w:id="270" w:name="P270"/>
    <w:bookmarkEnd w:id="270"/>
    <w:p>
      <w:pPr>
        <w:pStyle w:val="0"/>
        <w:spacing w:before="200" w:line-rule="auto"/>
        <w:ind w:firstLine="540"/>
        <w:jc w:val="both"/>
      </w:pPr>
      <w:r>
        <w:rPr>
          <w:sz w:val="20"/>
        </w:rPr>
        <w:t xml:space="preserve">2) не допускать предоставление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hyperlink w:history="0" r:id="rId171" w:tooltip="Приказ Роскомнадзора от 06.10.2023 N 149 &quot;Об утверждении требований к содержанию информации о применен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и размещению такой информации на информационном ресурсе&quot; (Зарегистрировано в Минюсте России 30.11.2023 N 76197) {КонсультантПлюс}">
        <w:r>
          <w:rPr>
            <w:sz w:val="20"/>
            <w:color w:val="0000ff"/>
          </w:rPr>
          <w:t xml:space="preserve">Требования</w:t>
        </w:r>
      </w:hyperlink>
      <w:r>
        <w:rPr>
          <w:sz w:val="20"/>
        </w:rPr>
        <w:t xml:space="preserve">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разместить на информационном ресурсе, на котором применяются рекомендательные технологии, документ, устанавливающий правила применения рекомендательных технологий;</w:t>
      </w:r>
    </w:p>
    <w:p>
      <w:pPr>
        <w:pStyle w:val="0"/>
        <w:spacing w:before="200" w:line-rule="auto"/>
        <w:ind w:firstLine="540"/>
        <w:jc w:val="both"/>
      </w:pPr>
      <w:r>
        <w:rPr>
          <w:sz w:val="20"/>
        </w:rPr>
        <w:t xml:space="preserve">4) разместить на информационном ресурсе, на котором применяются рекомендательные технологии,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2. Правила применения рекомендательных технологий должны содержать:</w:t>
      </w:r>
    </w:p>
    <w:p>
      <w:pPr>
        <w:pStyle w:val="0"/>
        <w:spacing w:before="200" w:line-rule="auto"/>
        <w:ind w:firstLine="540"/>
        <w:jc w:val="both"/>
      </w:pPr>
      <w:r>
        <w:rPr>
          <w:sz w:val="20"/>
        </w:rPr>
        <w:t xml:space="preserve">1) описание процессов и методов сбора, систематизации, анализа сведений, относящихся к предпочтениям пользователей сети "Интернет", предоставления информации на основе этих сведений, а также способов осуществления таких процессов и методов;</w:t>
      </w:r>
    </w:p>
    <w:p>
      <w:pPr>
        <w:pStyle w:val="0"/>
        <w:spacing w:before="200" w:line-rule="auto"/>
        <w:ind w:firstLine="540"/>
        <w:jc w:val="both"/>
      </w:pPr>
      <w:r>
        <w:rPr>
          <w:sz w:val="20"/>
        </w:rPr>
        <w:t xml:space="preserve">2) виды сведений, относящихся к предпочтениям пользователей сети "Интернет", которые используются для предоставления информации с применением рекомендательных технологий, источники получения таких сведений.</w:t>
      </w:r>
    </w:p>
    <w:p>
      <w:pPr>
        <w:pStyle w:val="0"/>
        <w:spacing w:before="200" w:line-rule="auto"/>
        <w:ind w:firstLine="540"/>
        <w:jc w:val="both"/>
      </w:pPr>
      <w:r>
        <w:rPr>
          <w:sz w:val="20"/>
        </w:rPr>
        <w:t xml:space="preserve">3. Правила применения рекомендательных технологий должны быть размещены на информационном ресурсе, на котором применяются рекомендательные технологии, на русском языке. Владелец информационного ресурса, на котором применяются рекомендательные технологии, должен обеспечить беспрепятственный и безвозмездный доступ пользователей сети "Интернет" к правилам применения рекомендательных технологий.</w:t>
      </w:r>
    </w:p>
    <w:p>
      <w:pPr>
        <w:pStyle w:val="0"/>
        <w:spacing w:before="200" w:line-rule="auto"/>
        <w:ind w:firstLine="540"/>
        <w:jc w:val="both"/>
      </w:pPr>
      <w:r>
        <w:rPr>
          <w:sz w:val="20"/>
        </w:rPr>
        <w:t xml:space="preserve">4. В случае обнаружения в сети "Интернет" информационного ресурса, на котором рекомендательные технологии применяются с признаками нарушения требований, предусмотренных </w:t>
      </w:r>
      <w:hyperlink w:history="0" w:anchor="P269" w:tooltip="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
        <w:r>
          <w:rPr>
            <w:sz w:val="20"/>
            <w:color w:val="0000ff"/>
          </w:rPr>
          <w:t xml:space="preserve">пунктами 1</w:t>
        </w:r>
      </w:hyperlink>
      <w:r>
        <w:rPr>
          <w:sz w:val="20"/>
        </w:rPr>
        <w:t xml:space="preserve"> и </w:t>
      </w:r>
      <w:hyperlink w:history="0" w:anchor="P270" w:tooltip="2) не допускать предоставление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я электронных вычислительных машин рекомендательных технологий. Требования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
        <w:r>
          <w:rPr>
            <w:sz w:val="20"/>
            <w:color w:val="0000ff"/>
          </w:rPr>
          <w:t xml:space="preserve">2 части 1</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запрашивать у владельца информационного ресурса, на котором применяются рекомендательные технологии, информацию, связанную с применением рекомендательных технологий, а также доступ к программно-техническим средствам рекомендательных технологий для проведения оценки соответствия применения рекомендательных технологий требованиям настоящей статьи. Указанное лицо обязано предоставлять запрашиваемую информацию и доступ к программно-техническим средствам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bookmarkStart w:id="278" w:name="P278"/>
    <w:bookmarkEnd w:id="278"/>
    <w:p>
      <w:pPr>
        <w:pStyle w:val="0"/>
        <w:spacing w:before="200" w:line-rule="auto"/>
        <w:ind w:firstLine="540"/>
        <w:jc w:val="both"/>
      </w:pPr>
      <w:r>
        <w:rPr>
          <w:sz w:val="20"/>
        </w:rPr>
        <w:t xml:space="preserve">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на котором применяются рекомендательные технологии, обязан принять меры по устранению указанного в уведомлении нарушения не позднее чем через десять дней со дня получения уведомления или в иной, установленный в уведомлении срок.</w:t>
      </w:r>
    </w:p>
    <w:bookmarkStart w:id="279" w:name="P279"/>
    <w:bookmarkEnd w:id="279"/>
    <w:p>
      <w:pPr>
        <w:pStyle w:val="0"/>
        <w:spacing w:before="200" w:line-rule="auto"/>
        <w:ind w:firstLine="540"/>
        <w:jc w:val="both"/>
      </w:pPr>
      <w:r>
        <w:rPr>
          <w:sz w:val="20"/>
        </w:rPr>
        <w:t xml:space="preserve">6. В случае непринятия владельцем информационного ресурса, на котором применяются рекомендательные технологии, мер, указанных в </w:t>
      </w:r>
      <w:hyperlink w:history="0" w:anchor="P278"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
        <w:r>
          <w:rPr>
            <w:sz w:val="20"/>
            <w:color w:val="0000ff"/>
          </w:rPr>
          <w:t xml:space="preserve">части 5</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w:t>
      </w:r>
    </w:p>
    <w:p>
      <w:pPr>
        <w:pStyle w:val="0"/>
        <w:spacing w:before="200" w:line-rule="auto"/>
        <w:ind w:firstLine="540"/>
        <w:jc w:val="both"/>
      </w:pPr>
      <w:r>
        <w:rPr>
          <w:sz w:val="20"/>
        </w:rPr>
        <w:t xml:space="preserve">7. В течение суток с момента получения требования, указанного в </w:t>
      </w:r>
      <w:hyperlink w:history="0" w:anchor="P279" w:tooltip="6. В случае непринятия владельцем информационного ресурса, на котором применяются рекомендательные технологии, мер, указанных в части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
        <w:r>
          <w:rPr>
            <w:sz w:val="20"/>
            <w:color w:val="0000ff"/>
          </w:rPr>
          <w:t xml:space="preserve">части 6</w:t>
        </w:r>
      </w:hyperlink>
      <w:r>
        <w:rPr>
          <w:sz w:val="20"/>
        </w:rPr>
        <w:t xml:space="preserve"> настоящей статьи, владелец информационного ресурса, на котором применяются рекомендательные технологии, обязан прекратить предоставление информации с применением рекомендательных технологий.</w:t>
      </w:r>
    </w:p>
    <w:bookmarkStart w:id="281" w:name="P281"/>
    <w:bookmarkEnd w:id="281"/>
    <w:p>
      <w:pPr>
        <w:pStyle w:val="0"/>
        <w:spacing w:before="200" w:line-rule="auto"/>
        <w:ind w:firstLine="540"/>
        <w:jc w:val="both"/>
      </w:pPr>
      <w:r>
        <w:rPr>
          <w:sz w:val="20"/>
        </w:rPr>
        <w:t xml:space="preserve">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информационному ресурсу, на котором применяются рекомендательные технологии.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такой информационный ресурс.</w:t>
      </w:r>
    </w:p>
    <w:p>
      <w:pPr>
        <w:pStyle w:val="0"/>
        <w:spacing w:before="200" w:line-rule="auto"/>
        <w:ind w:firstLine="540"/>
        <w:jc w:val="both"/>
      </w:pPr>
      <w:r>
        <w:rPr>
          <w:sz w:val="20"/>
        </w:rPr>
        <w:t xml:space="preserve">9.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указанному в </w:t>
      </w:r>
      <w:hyperlink w:history="0" w:anchor="P281" w:tooltip="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
        <w:r>
          <w:rPr>
            <w:sz w:val="20"/>
            <w:color w:val="0000ff"/>
          </w:rPr>
          <w:t xml:space="preserve">части 8</w:t>
        </w:r>
      </w:hyperlink>
      <w:r>
        <w:rPr>
          <w:sz w:val="20"/>
        </w:rPr>
        <w:t xml:space="preserve"> настоящей статьи, за исключением случая, предусмотренного </w:t>
      </w:r>
      <w:hyperlink w:history="0" r:id="rId172"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bookmarkStart w:id="283" w:name="P283"/>
    <w:bookmarkEnd w:id="283"/>
    <w:p>
      <w:pPr>
        <w:pStyle w:val="0"/>
        <w:spacing w:before="200" w:line-rule="auto"/>
        <w:ind w:firstLine="540"/>
        <w:jc w:val="both"/>
      </w:pPr>
      <w:r>
        <w:rPr>
          <w:sz w:val="20"/>
        </w:rPr>
        <w:t xml:space="preserve">10. В случае, если владелец информационного ресурса, на котором применяются рекомендательные технологии, принял меры, указанные в </w:t>
      </w:r>
      <w:hyperlink w:history="0" w:anchor="P278"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
        <w:r>
          <w:rPr>
            <w:sz w:val="20"/>
            <w:color w:val="0000ff"/>
          </w:rPr>
          <w:t xml:space="preserve">части 5</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284" w:name="P284"/>
    <w:bookmarkEnd w:id="284"/>
    <w:p>
      <w:pPr>
        <w:pStyle w:val="0"/>
        <w:spacing w:before="200" w:line-rule="auto"/>
        <w:ind w:firstLine="540"/>
        <w:jc w:val="both"/>
      </w:pPr>
      <w:r>
        <w:rPr>
          <w:sz w:val="20"/>
        </w:rPr>
        <w:t xml:space="preserve">11. После получения уведомления, указанного в </w:t>
      </w:r>
      <w:hyperlink w:history="0" w:anchor="P283"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10</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на котором применяются рекомендательные технологии.</w:t>
      </w:r>
    </w:p>
    <w:p>
      <w:pPr>
        <w:pStyle w:val="0"/>
        <w:spacing w:before="200" w:line-rule="auto"/>
        <w:ind w:firstLine="540"/>
        <w:jc w:val="both"/>
      </w:pPr>
      <w:r>
        <w:rPr>
          <w:sz w:val="20"/>
        </w:rPr>
        <w:t xml:space="preserve">12. После получения уведомления, указанного в </w:t>
      </w:r>
      <w:hyperlink w:history="0" w:anchor="P284" w:tooltip="11. После получения уведомления, указанного в части 10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11</w:t>
        </w:r>
      </w:hyperlink>
      <w:r>
        <w:rPr>
          <w:sz w:val="20"/>
        </w:rPr>
        <w:t xml:space="preserve"> настоящей статьи, оператор связи незамедлительно возобновляет доступ к информационному ресурсу, на котором применяются рекомендательные технологии, за исключением случая, предусмотренного </w:t>
      </w:r>
      <w:hyperlink w:history="0" w:anchor="P286" w:tooltip="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на котором применяются рекомендательные техн...">
        <w:r>
          <w:rPr>
            <w:sz w:val="20"/>
            <w:color w:val="0000ff"/>
          </w:rPr>
          <w:t xml:space="preserve">частью 13</w:t>
        </w:r>
      </w:hyperlink>
      <w:r>
        <w:rPr>
          <w:sz w:val="20"/>
        </w:rPr>
        <w:t xml:space="preserve"> настоящей статьи.</w:t>
      </w:r>
    </w:p>
    <w:bookmarkStart w:id="286" w:name="P286"/>
    <w:bookmarkEnd w:id="286"/>
    <w:p>
      <w:pPr>
        <w:pStyle w:val="0"/>
        <w:spacing w:before="200" w:line-rule="auto"/>
        <w:ind w:firstLine="540"/>
        <w:jc w:val="both"/>
      </w:pPr>
      <w:r>
        <w:rPr>
          <w:sz w:val="20"/>
        </w:rPr>
        <w:t xml:space="preserve">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173"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на котором применяются рекомендательные технологии, осуществляется данным органом после получения уведомления, указанного в </w:t>
      </w:r>
      <w:hyperlink w:history="0" w:anchor="P283"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10</w:t>
        </w:r>
      </w:hyperlink>
      <w:r>
        <w:rPr>
          <w:sz w:val="20"/>
        </w:rPr>
        <w:t xml:space="preserve"> настоящей статьи, и проверки его достоверности.</w:t>
      </w:r>
    </w:p>
    <w:p>
      <w:pPr>
        <w:pStyle w:val="0"/>
        <w:spacing w:before="200" w:line-rule="auto"/>
        <w:ind w:firstLine="540"/>
        <w:jc w:val="both"/>
      </w:pPr>
      <w:r>
        <w:rPr>
          <w:sz w:val="20"/>
        </w:rPr>
        <w:t xml:space="preserve">14. </w:t>
      </w:r>
      <w:hyperlink w:history="0" r:id="rId174" w:tooltip="Приказ Роскомнадзора от 06.10.2023 N 150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айтов и (или) страниц сайтов в сети &quot;Интернет&quot;, и (или) информационных систем, и (или) программ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информационных ресурсов, на которых применяются рекомендательные технологии, устанавливается указанным федеральным органом исполнительной власти.</w:t>
      </w:r>
    </w:p>
    <w:p>
      <w:pPr>
        <w:pStyle w:val="0"/>
        <w:spacing w:before="200" w:line-rule="auto"/>
        <w:ind w:firstLine="540"/>
        <w:jc w:val="both"/>
      </w:pPr>
      <w:r>
        <w:rPr>
          <w:sz w:val="20"/>
        </w:rPr>
        <w:t xml:space="preserve">15.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w:t>
      </w:r>
    </w:p>
    <w:p>
      <w:pPr>
        <w:pStyle w:val="0"/>
        <w:spacing w:before="200" w:line-rule="auto"/>
        <w:ind w:firstLine="540"/>
        <w:jc w:val="both"/>
      </w:pPr>
      <w:r>
        <w:rPr>
          <w:sz w:val="20"/>
        </w:rPr>
        <w:t xml:space="preserve">16. Нарушение владельцем информационного ресурса, на котором применяются рекомендательные технологии, требований настоящей статьи влечет за собой уголовную, административную 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10.3. Обязанности оператора поисковой системы</w:t>
      </w:r>
    </w:p>
    <w:p>
      <w:pPr>
        <w:pStyle w:val="0"/>
        <w:ind w:firstLine="540"/>
        <w:jc w:val="both"/>
      </w:pPr>
      <w:r>
        <w:rPr>
          <w:sz w:val="20"/>
        </w:rPr>
        <w:t xml:space="preserve">(введена Федеральным </w:t>
      </w:r>
      <w:hyperlink w:history="0" r:id="rId175"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sz w:val="20"/>
            <w:color w:val="0000ff"/>
          </w:rPr>
          <w:t xml:space="preserve">законом</w:t>
        </w:r>
      </w:hyperlink>
      <w:r>
        <w:rPr>
          <w:sz w:val="20"/>
        </w:rPr>
        <w:t xml:space="preserve"> от 13.07.2015 N 264-ФЗ)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1 ст. 10.3 вносятся изменения (</w:t>
            </w:r>
            <w:hyperlink w:history="0" r:id="rId176"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177"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6" w:name="P296"/>
    <w:bookmarkEnd w:id="296"/>
    <w:p>
      <w:pPr>
        <w:pStyle w:val="0"/>
        <w:spacing w:before="260" w:line-rule="auto"/>
        <w:ind w:firstLine="540"/>
        <w:jc w:val="both"/>
      </w:pPr>
      <w:r>
        <w:rPr>
          <w:sz w:val="20"/>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pPr>
        <w:pStyle w:val="0"/>
        <w:spacing w:before="200" w:line-rule="auto"/>
        <w:ind w:firstLine="540"/>
        <w:jc w:val="both"/>
      </w:pPr>
      <w:r>
        <w:rPr>
          <w:sz w:val="20"/>
        </w:rPr>
        <w:t xml:space="preserve">2. Требование заявителя должно содержать:</w:t>
      </w:r>
    </w:p>
    <w:p>
      <w:pPr>
        <w:pStyle w:val="0"/>
        <w:spacing w:before="200" w:line-rule="auto"/>
        <w:ind w:firstLine="540"/>
        <w:jc w:val="both"/>
      </w:pPr>
      <w:r>
        <w:rPr>
          <w:sz w:val="20"/>
        </w:rPr>
        <w:t xml:space="preserve">1) фамилию, имя, отчество, паспортные данные,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информацию о заявителе, указанную в </w:t>
      </w:r>
      <w:hyperlink w:history="0" w:anchor="P29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выдача ссылок на которую подлежит прекращению;</w:t>
      </w:r>
    </w:p>
    <w:p>
      <w:pPr>
        <w:pStyle w:val="0"/>
        <w:spacing w:before="200" w:line-rule="auto"/>
        <w:ind w:firstLine="540"/>
        <w:jc w:val="both"/>
      </w:pPr>
      <w:r>
        <w:rPr>
          <w:sz w:val="20"/>
        </w:rPr>
        <w:t xml:space="preserve">3) указатель страницы сайта в сети "Интернет", на которой размещена информация, указанная в </w:t>
      </w:r>
      <w:hyperlink w:history="0" w:anchor="P29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4) основание для прекращения выдачи ссылок поисковой системой;</w:t>
      </w:r>
    </w:p>
    <w:p>
      <w:pPr>
        <w:pStyle w:val="0"/>
        <w:spacing w:before="200" w:line-rule="auto"/>
        <w:ind w:firstLine="540"/>
        <w:jc w:val="both"/>
      </w:pPr>
      <w:r>
        <w:rPr>
          <w:sz w:val="20"/>
        </w:rPr>
        <w:t xml:space="preserve">5) согласие заявителя на обработку его персональных данных.</w:t>
      </w:r>
    </w:p>
    <w:bookmarkStart w:id="303" w:name="P303"/>
    <w:bookmarkEnd w:id="303"/>
    <w:p>
      <w:pPr>
        <w:pStyle w:val="0"/>
        <w:spacing w:before="200" w:line-rule="auto"/>
        <w:ind w:firstLine="540"/>
        <w:jc w:val="both"/>
      </w:pPr>
      <w:r>
        <w:rPr>
          <w:sz w:val="20"/>
        </w:rPr>
        <w:t xml:space="preserve">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pPr>
        <w:pStyle w:val="0"/>
        <w:spacing w:before="200" w:line-rule="auto"/>
        <w:ind w:firstLine="540"/>
        <w:jc w:val="both"/>
      </w:pPr>
      <w:r>
        <w:rPr>
          <w:sz w:val="20"/>
        </w:rPr>
        <w:t xml:space="preserve">4. В течение десяти рабочих дней с момента получения уведомления, указанного в </w:t>
      </w:r>
      <w:hyperlink w:history="0" w:anchor="P303"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pPr>
        <w:pStyle w:val="0"/>
        <w:spacing w:before="200" w:line-rule="auto"/>
        <w:ind w:firstLine="540"/>
        <w:jc w:val="both"/>
      </w:pPr>
      <w:r>
        <w:rPr>
          <w:sz w:val="20"/>
        </w:rP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history="0" w:anchor="P303"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
        <w:r>
          <w:rPr>
            <w:sz w:val="20"/>
            <w:color w:val="0000ff"/>
          </w:rPr>
          <w:t xml:space="preserve">части 3</w:t>
        </w:r>
      </w:hyperlink>
      <w:r>
        <w:rPr>
          <w:sz w:val="20"/>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pPr>
        <w:pStyle w:val="0"/>
        <w:spacing w:before="200" w:line-rule="auto"/>
        <w:ind w:firstLine="540"/>
        <w:jc w:val="both"/>
      </w:pPr>
      <w:r>
        <w:rPr>
          <w:sz w:val="20"/>
        </w:rPr>
        <w:t xml:space="preserve">6. Оператор поисковой системы направляет заявителю уведомление об удовлетворении указанного в </w:t>
      </w:r>
      <w:hyperlink w:history="0" w:anchor="P29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pPr>
        <w:pStyle w:val="0"/>
        <w:spacing w:before="200" w:line-rule="auto"/>
        <w:ind w:firstLine="540"/>
        <w:jc w:val="both"/>
      </w:pPr>
      <w:r>
        <w:rPr>
          <w:sz w:val="20"/>
        </w:rPr>
        <w:t xml:space="preserve">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pPr>
        <w:pStyle w:val="0"/>
        <w:spacing w:before="200" w:line-rule="auto"/>
        <w:ind w:firstLine="540"/>
        <w:jc w:val="both"/>
      </w:pPr>
      <w:r>
        <w:rPr>
          <w:sz w:val="20"/>
        </w:rPr>
        <w:t xml:space="preserve">8. Оператор поисковой системы обязан не раскрывать информацию о факте обращения к нему заявителя с требованием, указанным в </w:t>
      </w:r>
      <w:hyperlink w:history="0" w:anchor="P296" w:tooltip="1. Оператор поисковой системы, распространяющий в сети &quot;Интернет&quot;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
        <w:r>
          <w:rPr>
            <w:sz w:val="20"/>
            <w:color w:val="0000ff"/>
          </w:rPr>
          <w:t xml:space="preserve">части 1</w:t>
        </w:r>
      </w:hyperlink>
      <w:r>
        <w:rPr>
          <w:sz w:val="20"/>
        </w:rPr>
        <w:t xml:space="preserve"> настоящей статьи, за исключением случаев, установленных федеральными законами.</w:t>
      </w:r>
    </w:p>
    <w:p>
      <w:pPr>
        <w:pStyle w:val="0"/>
        <w:ind w:firstLine="540"/>
        <w:jc w:val="both"/>
      </w:pPr>
      <w:r>
        <w:rPr>
          <w:sz w:val="20"/>
        </w:rPr>
      </w:r>
    </w:p>
    <w:bookmarkStart w:id="310" w:name="P310"/>
    <w:bookmarkEnd w:id="310"/>
    <w:p>
      <w:pPr>
        <w:pStyle w:val="2"/>
        <w:outlineLvl w:val="0"/>
        <w:ind w:firstLine="540"/>
        <w:jc w:val="both"/>
      </w:pPr>
      <w:r>
        <w:rPr>
          <w:sz w:val="20"/>
        </w:rPr>
        <w:t xml:space="preserve">Статья 10.4. Особенности распространения информации новостным агрегатором</w:t>
      </w:r>
    </w:p>
    <w:p>
      <w:pPr>
        <w:pStyle w:val="0"/>
        <w:ind w:firstLine="540"/>
        <w:jc w:val="both"/>
      </w:pPr>
      <w:r>
        <w:rPr>
          <w:sz w:val="20"/>
        </w:rPr>
        <w:t xml:space="preserve">(введена Федеральным </w:t>
      </w:r>
      <w:hyperlink w:history="0" r:id="rId178"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pPr>
        <w:pStyle w:val="0"/>
        <w:jc w:val="both"/>
      </w:pPr>
      <w:r>
        <w:rPr>
          <w:sz w:val="20"/>
        </w:rPr>
        <w:t xml:space="preserve">(в ред. Федерального </w:t>
      </w:r>
      <w:hyperlink w:history="0" r:id="rId179"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18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Федеральных законов от 05.12.2022 </w:t>
      </w:r>
      <w:hyperlink w:history="0" r:id="rId181"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478-ФЗ</w:t>
        </w:r>
      </w:hyperlink>
      <w:r>
        <w:rPr>
          <w:sz w:val="20"/>
        </w:rPr>
        <w:t xml:space="preserve">, от 31.07.2023 </w:t>
      </w:r>
      <w:hyperlink w:history="0" r:id="rId182"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history="0" w:anchor="P346"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
        <w:r>
          <w:rPr>
            <w:sz w:val="20"/>
            <w:color w:val="0000ff"/>
          </w:rPr>
          <w:t xml:space="preserve">части 9</w:t>
        </w:r>
      </w:hyperlink>
      <w:r>
        <w:rPr>
          <w:sz w:val="20"/>
        </w:rPr>
        <w:t xml:space="preserve"> настоящей статьи;</w:t>
      </w:r>
    </w:p>
    <w:p>
      <w:pPr>
        <w:pStyle w:val="0"/>
        <w:spacing w:before="200" w:line-rule="auto"/>
        <w:ind w:firstLine="540"/>
        <w:jc w:val="both"/>
      </w:pPr>
      <w:r>
        <w:rPr>
          <w:sz w:val="20"/>
        </w:rPr>
        <w:t xml:space="preserve">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pPr>
        <w:pStyle w:val="0"/>
        <w:spacing w:before="200" w:line-rule="auto"/>
        <w:ind w:firstLine="540"/>
        <w:jc w:val="both"/>
      </w:pPr>
      <w:r>
        <w:rPr>
          <w:sz w:val="20"/>
        </w:rPr>
        <w:t xml:space="preserve">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5) не допускать распространение новостной информации о </w:t>
      </w:r>
      <w:hyperlink w:history="0" r:id="rId183"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гражданина с нарушением гражданского законодательства;</w:t>
      </w:r>
    </w:p>
    <w:p>
      <w:pPr>
        <w:pStyle w:val="0"/>
        <w:spacing w:before="200" w:line-rule="auto"/>
        <w:ind w:firstLine="540"/>
        <w:jc w:val="both"/>
      </w:pPr>
      <w:r>
        <w:rPr>
          <w:sz w:val="20"/>
        </w:rPr>
        <w:t xml:space="preserve">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7) соблюдать требования законодательства Российской Федерации, регулирующие </w:t>
      </w:r>
      <w:hyperlink w:history="0" r:id="rId184" w:tooltip="Закон РФ от 27.12.1991 N 2124-1 (ред. от 11.03.2024) &quot;О средствах массовой информации&quot; {КонсультантПлюс}">
        <w:r>
          <w:rPr>
            <w:sz w:val="20"/>
            <w:color w:val="0000ff"/>
          </w:rPr>
          <w:t xml:space="preserve">порядок</w:t>
        </w:r>
      </w:hyperlink>
      <w:r>
        <w:rPr>
          <w:sz w:val="20"/>
        </w:rPr>
        <w:t xml:space="preserve"> распространения массовой информации;</w:t>
      </w:r>
    </w:p>
    <w:p>
      <w:pPr>
        <w:pStyle w:val="0"/>
        <w:spacing w:before="200" w:line-rule="auto"/>
        <w:ind w:firstLine="540"/>
        <w:jc w:val="both"/>
      </w:pPr>
      <w:r>
        <w:rPr>
          <w:sz w:val="20"/>
        </w:rPr>
        <w:t xml:space="preserve">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pPr>
        <w:pStyle w:val="0"/>
        <w:spacing w:before="200" w:line-rule="auto"/>
        <w:ind w:firstLine="540"/>
        <w:jc w:val="both"/>
      </w:pPr>
      <w:r>
        <w:rPr>
          <w:sz w:val="20"/>
        </w:rPr>
        <w:t xml:space="preserve">9) разместить на новостном агрегаторе адреса электронной почты для направления им </w:t>
      </w:r>
      <w:hyperlink w:history="0" r:id="rId185" w:tooltip="&quot;Гражданский кодекс Российской Федерации (часть первая)&quot; от 30.11.1994 N 51-ФЗ (ред. от 11.03.2024)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bookmarkStart w:id="325" w:name="P325"/>
    <w:bookmarkEnd w:id="325"/>
    <w:p>
      <w:pPr>
        <w:pStyle w:val="0"/>
        <w:spacing w:before="200" w:line-rule="auto"/>
        <w:ind w:firstLine="540"/>
        <w:jc w:val="both"/>
      </w:pPr>
      <w:r>
        <w:rPr>
          <w:sz w:val="20"/>
        </w:rPr>
        <w:t xml:space="preserve">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bookmarkStart w:id="326" w:name="P326"/>
    <w:bookmarkEnd w:id="326"/>
    <w:p>
      <w:pPr>
        <w:pStyle w:val="0"/>
        <w:spacing w:before="200" w:line-rule="auto"/>
        <w:ind w:firstLine="540"/>
        <w:jc w:val="both"/>
      </w:pPr>
      <w:r>
        <w:rPr>
          <w:sz w:val="20"/>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history="0" w:anchor="P325"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r>
          <w:rPr>
            <w:sz w:val="20"/>
            <w:color w:val="0000ff"/>
          </w:rPr>
          <w:t xml:space="preserve">пункте 10</w:t>
        </w:r>
      </w:hyperlink>
      <w:r>
        <w:rPr>
          <w:sz w:val="20"/>
        </w:rP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w:history="0" r:id="rId186" w:tooltip="Приказ Роскомнадзора от 05.12.2016 N 306 &quot;Об утверждении Порядка функционирования системы взаимодействия Федеральной службы по надзору в сфере связи, информационных технологий и массовых коммуникаций с владельцами новостных агрегаторов&quot; (Зарегистрировано в Минюсте России 25.01.2017 N 45398) {КонсультантПлюс}">
        <w:r>
          <w:rPr>
            <w:sz w:val="20"/>
            <w:color w:val="0000ff"/>
          </w:rPr>
          <w:t xml:space="preserve">порядок</w:t>
        </w:r>
      </w:hyperlink>
      <w:r>
        <w:rPr>
          <w:sz w:val="20"/>
        </w:rPr>
        <w:t xml:space="preserve"> функционирования которой устанавливается указанным федеральным органом исполнительной власти;</w:t>
      </w:r>
    </w:p>
    <w:p>
      <w:pPr>
        <w:pStyle w:val="0"/>
        <w:spacing w:before="200" w:line-rule="auto"/>
        <w:ind w:firstLine="540"/>
        <w:jc w:val="both"/>
      </w:pPr>
      <w:r>
        <w:rPr>
          <w:sz w:val="20"/>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jc w:val="both"/>
      </w:pPr>
      <w:r>
        <w:rPr>
          <w:sz w:val="20"/>
        </w:rPr>
        <w:t xml:space="preserve">(п. 12 введен Федеральным </w:t>
      </w:r>
      <w:hyperlink w:history="0" r:id="rId18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spacing w:before="200" w:line-rule="auto"/>
        <w:ind w:firstLine="540"/>
        <w:jc w:val="both"/>
      </w:pPr>
      <w:r>
        <w:rPr>
          <w:sz w:val="20"/>
        </w:rPr>
        <w:t xml:space="preserve">13) обеспечить возможность проведения уполномоченной организацией по исследованию объема аудитории, указанной в </w:t>
      </w:r>
      <w:hyperlink w:history="0" w:anchor="P557"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history="0" w:anchor="P554"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13 введен Федеральным </w:t>
      </w:r>
      <w:hyperlink w:history="0" r:id="rId188"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spacing w:before="200" w:line-rule="auto"/>
        <w:ind w:firstLine="540"/>
        <w:jc w:val="both"/>
      </w:pPr>
      <w:r>
        <w:rPr>
          <w:sz w:val="20"/>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pPr>
        <w:pStyle w:val="0"/>
        <w:jc w:val="both"/>
      </w:pPr>
      <w:r>
        <w:rPr>
          <w:sz w:val="20"/>
        </w:rPr>
        <w:t xml:space="preserve">(в ред. Федерального </w:t>
      </w:r>
      <w:hyperlink w:history="0" r:id="rId189"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190" w:tooltip="Приказ Роскомнадзора от 05.12.2016 N 307 &quot;Об утверждении Методики определения количества пользователей программ для электронных вычислительных машин, сайтов и (или) страниц сайтов в сети &quot;Интернет&quot;, которые используются для обработки и распространения новостной информации в сети &quot;Интернет&quot; в сутки&quot; (Зарегистрировано в Минюсте России 30.01.2017 N 45469)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новостным агрегатором и включает его в реестр новостных агрегаторов;</w:t>
      </w:r>
    </w:p>
    <w:bookmarkStart w:id="339" w:name="P339"/>
    <w:bookmarkEnd w:id="339"/>
    <w:p>
      <w:pPr>
        <w:pStyle w:val="0"/>
        <w:spacing w:before="200" w:line-rule="auto"/>
        <w:ind w:firstLine="540"/>
        <w:jc w:val="both"/>
      </w:pPr>
      <w:r>
        <w:rPr>
          <w:sz w:val="20"/>
        </w:rPr>
        <w:t xml:space="preserve">2) определяет провайдера хостинга или иное обеспечивающее размещение новостного агрегатора в сети "Интернет" лицо;</w:t>
      </w:r>
    </w:p>
    <w:bookmarkStart w:id="340" w:name="P340"/>
    <w:bookmarkEnd w:id="340"/>
    <w:p>
      <w:pPr>
        <w:pStyle w:val="0"/>
        <w:spacing w:before="200" w:line-rule="auto"/>
        <w:ind w:firstLine="540"/>
        <w:jc w:val="both"/>
      </w:pPr>
      <w:r>
        <w:rPr>
          <w:sz w:val="20"/>
        </w:rPr>
        <w:t xml:space="preserve">3) направляет провайдеру хостинга или указанному в </w:t>
      </w:r>
      <w:hyperlink w:history="0" w:anchor="P339"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pPr>
        <w:pStyle w:val="0"/>
        <w:spacing w:before="200" w:line-rule="auto"/>
        <w:ind w:firstLine="540"/>
        <w:jc w:val="both"/>
      </w:pPr>
      <w:r>
        <w:rPr>
          <w:sz w:val="20"/>
        </w:rPr>
        <w:t xml:space="preserve">4) фиксирует дату и время направления указанного в </w:t>
      </w:r>
      <w:hyperlink w:history="0" w:anchor="P34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39"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5. В течение трех рабочих дней с момента получения уведомления, указанного в </w:t>
      </w:r>
      <w:hyperlink w:history="0" w:anchor="P34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провайдер хостинга или указанное в </w:t>
      </w:r>
      <w:hyperlink w:history="0" w:anchor="P339" w:tooltip="2) определяет провайдера хостинга или иное обеспечивающее размещение новостного агрегатора в сети &quot;Интернет&quot; лицо;">
        <w:r>
          <w:rPr>
            <w:sz w:val="20"/>
            <w:color w:val="0000ff"/>
          </w:rPr>
          <w:t xml:space="preserve">пункте 2 части 4</w:t>
        </w:r>
      </w:hyperlink>
      <w:r>
        <w:rPr>
          <w:sz w:val="20"/>
        </w:rPr>
        <w:t xml:space="preserve"> настоящей статьи лицо обязаны предоставить данные, позволяющие идентифицировать владельца новостного агрегатора.</w:t>
      </w:r>
    </w:p>
    <w:p>
      <w:pPr>
        <w:pStyle w:val="0"/>
        <w:spacing w:before="200" w:line-rule="auto"/>
        <w:ind w:firstLine="540"/>
        <w:jc w:val="both"/>
      </w:pPr>
      <w:r>
        <w:rPr>
          <w:sz w:val="20"/>
        </w:rPr>
        <w:t xml:space="preserve">6. После получения данных, указанных в </w:t>
      </w:r>
      <w:hyperlink w:history="0" w:anchor="P340"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sz w:val="20"/>
            <w:color w:val="0000ff"/>
          </w:rPr>
          <w:t xml:space="preserve">пункте 3 части 4</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bookmarkStart w:id="345" w:name="P345"/>
    <w:bookmarkEnd w:id="345"/>
    <w:p>
      <w:pPr>
        <w:pStyle w:val="0"/>
        <w:spacing w:before="200" w:line-rule="auto"/>
        <w:ind w:firstLine="540"/>
        <w:jc w:val="both"/>
      </w:pPr>
      <w:r>
        <w:rPr>
          <w:sz w:val="20"/>
        </w:rP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w:history="0" r:id="rId191"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Форма</w:t>
        </w:r>
      </w:hyperlink>
      <w:r>
        <w:rPr>
          <w:sz w:val="20"/>
        </w:rPr>
        <w:t xml:space="preserve"> и </w:t>
      </w:r>
      <w:hyperlink w:history="0" r:id="rId192"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стоверной общественно значимой новостной информации под видом достоверных сообщений, новостной информации, распространяемой с нарушением законодательства Российской Федерации&quot; (Зарегистрировано в Минюсте России 25.01.2017 N 45395) {КонсультантПлюс}">
        <w:r>
          <w:rPr>
            <w:sz w:val="20"/>
            <w:color w:val="0000ff"/>
          </w:rPr>
          <w:t xml:space="preserve">порядок</w:t>
        </w:r>
      </w:hyperlink>
      <w:r>
        <w:rPr>
          <w:sz w:val="20"/>
        </w:rP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346" w:name="P346"/>
    <w:bookmarkEnd w:id="346"/>
    <w:p>
      <w:pPr>
        <w:pStyle w:val="0"/>
        <w:spacing w:before="200" w:line-rule="auto"/>
        <w:ind w:firstLine="540"/>
        <w:jc w:val="both"/>
      </w:pPr>
      <w:r>
        <w:rPr>
          <w:sz w:val="20"/>
        </w:rPr>
        <w:t xml:space="preserve">9. В случае получения требования, указанного в </w:t>
      </w:r>
      <w:hyperlink w:history="0" w:anchor="P345"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history="0" w:anchor="P326"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
        <w:r>
          <w:rPr>
            <w:sz w:val="20"/>
            <w:color w:val="0000ff"/>
          </w:rPr>
          <w:t xml:space="preserve">пункте 11 части 1</w:t>
        </w:r>
      </w:hyperlink>
      <w:r>
        <w:rPr>
          <w:sz w:val="20"/>
        </w:rPr>
        <w:t xml:space="preserve"> настоящей статьи, о незамедлительном прекращении распространения информации, указанной в </w:t>
      </w:r>
      <w:hyperlink w:history="0" w:anchor="P345"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
        <w:r>
          <w:rPr>
            <w:sz w:val="20"/>
            <w:color w:val="0000ff"/>
          </w:rPr>
          <w:t xml:space="preserve">части 8</w:t>
        </w:r>
      </w:hyperlink>
      <w:r>
        <w:rPr>
          <w:sz w:val="20"/>
        </w:rPr>
        <w:t xml:space="preserve"> настоящей статьи.</w:t>
      </w:r>
    </w:p>
    <w:p>
      <w:pPr>
        <w:pStyle w:val="0"/>
        <w:spacing w:before="200" w:line-rule="auto"/>
        <w:ind w:firstLine="540"/>
        <w:jc w:val="both"/>
      </w:pPr>
      <w:r>
        <w:rPr>
          <w:sz w:val="20"/>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w:history="0" r:id="rId193"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а также иных источников.</w:t>
      </w:r>
    </w:p>
    <w:p>
      <w:pPr>
        <w:pStyle w:val="0"/>
        <w:spacing w:before="200" w:line-rule="auto"/>
        <w:ind w:firstLine="540"/>
        <w:jc w:val="both"/>
      </w:pPr>
      <w:r>
        <w:rPr>
          <w:sz w:val="20"/>
        </w:rPr>
        <w:t xml:space="preserve">11. Информационные ресурсы, которые зарегистрированы в соответствии с </w:t>
      </w:r>
      <w:hyperlink w:history="0" r:id="rId194"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pPr>
        <w:pStyle w:val="0"/>
        <w:spacing w:before="200" w:line-rule="auto"/>
        <w:ind w:firstLine="540"/>
        <w:jc w:val="both"/>
      </w:pPr>
      <w:r>
        <w:rPr>
          <w:sz w:val="20"/>
        </w:rPr>
        <w:t xml:space="preserve">12. Владельцем новостного агрегатора может выступать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настоящей части,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настоящей части,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jc w:val="both"/>
      </w:pPr>
      <w:r>
        <w:rPr>
          <w:sz w:val="20"/>
        </w:rPr>
        <w:t xml:space="preserve">(часть 12 в ред. Федерального </w:t>
      </w:r>
      <w:hyperlink w:history="0" r:id="rId195"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закона</w:t>
        </w:r>
      </w:hyperlink>
      <w:r>
        <w:rPr>
          <w:sz w:val="20"/>
        </w:rPr>
        <w:t xml:space="preserve"> от 31.07.2023 N 406-ФЗ)</w:t>
      </w:r>
    </w:p>
    <w:p>
      <w:pPr>
        <w:pStyle w:val="0"/>
        <w:spacing w:before="200" w:line-rule="auto"/>
        <w:ind w:firstLine="540"/>
        <w:jc w:val="both"/>
      </w:pPr>
      <w:r>
        <w:rPr>
          <w:sz w:val="20"/>
        </w:rPr>
        <w:t xml:space="preserve">13. Нарушение владельцем новостного агрегатора требований настоящей статьи влечет за собой уголовную, </w:t>
      </w:r>
      <w:r>
        <w:rPr>
          <w:sz w:val="20"/>
        </w:rPr>
        <w:t xml:space="preserve">административную</w:t>
      </w:r>
      <w:r>
        <w:rPr>
          <w:sz w:val="20"/>
        </w:rPr>
        <w:t xml:space="preserve"> или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10.5. Обязанности владельца аудиовизуального сервиса</w:t>
      </w:r>
    </w:p>
    <w:p>
      <w:pPr>
        <w:pStyle w:val="0"/>
        <w:ind w:firstLine="540"/>
        <w:jc w:val="both"/>
      </w:pPr>
      <w:r>
        <w:rPr>
          <w:sz w:val="20"/>
        </w:rPr>
        <w:t xml:space="preserve">(введена Федеральным </w:t>
      </w:r>
      <w:hyperlink w:history="0" r:id="rId19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19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w:t>
      </w:r>
      <w:hyperlink w:history="0" r:id="rId198"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sz w:val="20"/>
            <w:color w:val="0000ff"/>
          </w:rPr>
          <w:t xml:space="preserve">деятельности</w:t>
        </w:r>
      </w:hyperlink>
      <w:r>
        <w:rPr>
          <w:sz w:val="20"/>
        </w:rP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199"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осуществлять в соответствии с требованиями Федерального </w:t>
      </w:r>
      <w:hyperlink w:history="0" r:id="rId200" w:tooltip="Федеральный закон от 29.12.2010 N 436-ФЗ (ред. от 12.06.2024)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w:history="0" r:id="rId201" w:tooltip="Федеральный закон от 29.12.2010 N 436-ФЗ (ред. от 12.06.2024) &quot;О защите детей от информации, причиняющей вред их здоровью и развитию&quot; {КонсультантПлюс}">
        <w:r>
          <w:rPr>
            <w:sz w:val="20"/>
            <w:color w:val="0000ff"/>
          </w:rPr>
          <w:t xml:space="preserve">знаком</w:t>
        </w:r>
      </w:hyperlink>
      <w:r>
        <w:rPr>
          <w:sz w:val="20"/>
        </w:rP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требования законодательства Российской Федерации, регулирующие порядок распространения массовой информации;</w:t>
      </w:r>
    </w:p>
    <w:p>
      <w:pPr>
        <w:pStyle w:val="0"/>
        <w:spacing w:before="200" w:line-rule="auto"/>
        <w:ind w:firstLine="540"/>
        <w:jc w:val="both"/>
      </w:pPr>
      <w:r>
        <w:rPr>
          <w:sz w:val="20"/>
        </w:rPr>
        <w:t xml:space="preserve">5) не допускать распространения аудиовизуальным сервисом телеканалов или телепрограмм, не зарегистрированных в соответствии с </w:t>
      </w:r>
      <w:hyperlink w:history="0" r:id="rId202"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6) разместить на аудиовизуальном сервисе адрес электронной почты для направления ему </w:t>
      </w:r>
      <w:hyperlink w:history="0" r:id="rId203" w:tooltip="&quot;Гражданский кодекс Российской Федерации (часть первая)&quot; от 30.11.1994 N 51-ФЗ (ред. от 11.03.2024) {КонсультантПлюс}">
        <w:r>
          <w:rPr>
            <w:sz w:val="20"/>
            <w:color w:val="0000ff"/>
          </w:rPr>
          <w:t xml:space="preserve">юридически значимых сообщений</w:t>
        </w:r>
      </w:hyperlink>
      <w:r>
        <w:rPr>
          <w:sz w:val="20"/>
        </w:rPr>
        <w:t xml:space="preserve">, а также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8) обеспечить возможность проведения уполномоченной организацией по исследованию объема аудитории, указанной в </w:t>
      </w:r>
      <w:hyperlink w:history="0" w:anchor="P557"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ю объема аудитории), проводит исследование объема аудитории сайтов в сети &quot;Интернет&quot;, и (или) страниц сайтов в сети &quot;Интернет&quot;, и (или) информационных систем, и (или) программ для электронных вычислительных машин, используемых для распространения пр...">
        <w:r>
          <w:rPr>
            <w:sz w:val="20"/>
            <w:color w:val="0000ff"/>
          </w:rPr>
          <w:t xml:space="preserve">части 1 статьи 12.2</w:t>
        </w:r>
      </w:hyperlink>
      <w:r>
        <w:rPr>
          <w:sz w:val="20"/>
        </w:rP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history="0" w:anchor="P554" w:tooltip="Статья 12.2. Особенности исследования объема аудитории информационных ресурсов в сети &quot;Интернет&quot;">
        <w:r>
          <w:rPr>
            <w:sz w:val="20"/>
            <w:color w:val="0000ff"/>
          </w:rPr>
          <w:t xml:space="preserve">статьей 12.2</w:t>
        </w:r>
      </w:hyperlink>
      <w:r>
        <w:rPr>
          <w:sz w:val="20"/>
        </w:rPr>
        <w:t xml:space="preserve"> настоящего Федерального закона.</w:t>
      </w:r>
    </w:p>
    <w:p>
      <w:pPr>
        <w:pStyle w:val="0"/>
        <w:jc w:val="both"/>
      </w:pPr>
      <w:r>
        <w:rPr>
          <w:sz w:val="20"/>
        </w:rPr>
        <w:t xml:space="preserve">(п. 8 введен Федеральным </w:t>
      </w:r>
      <w:hyperlink w:history="0" r:id="rId204"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bookmarkStart w:id="367" w:name="P367"/>
    <w:bookmarkEnd w:id="367"/>
    <w:p>
      <w:pPr>
        <w:pStyle w:val="0"/>
        <w:spacing w:before="200" w:line-rule="auto"/>
        <w:ind w:firstLine="540"/>
        <w:jc w:val="both"/>
      </w:pPr>
      <w:r>
        <w:rPr>
          <w:sz w:val="20"/>
        </w:rPr>
        <w:t xml:space="preserve">1.1. Владелец аудиовизуального сервиса обязан:</w:t>
      </w:r>
    </w:p>
    <w:p>
      <w:pPr>
        <w:pStyle w:val="0"/>
        <w:spacing w:before="200" w:line-rule="auto"/>
        <w:ind w:firstLine="540"/>
        <w:jc w:val="both"/>
      </w:pPr>
      <w:r>
        <w:rPr>
          <w:sz w:val="20"/>
        </w:rP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w:history="0" r:id="rId205" w:tooltip="Закон РФ от 27.12.1991 N 2124-1 (ред. от 11.03.2024) &quot;О средствах массовой информации&quot; {КонсультантПлюс}">
        <w:r>
          <w:rPr>
            <w:sz w:val="20"/>
            <w:color w:val="0000ff"/>
          </w:rPr>
          <w:t xml:space="preserve">статьей 32.1</w:t>
        </w:r>
      </w:hyperlink>
      <w:r>
        <w:rPr>
          <w:sz w:val="20"/>
        </w:rP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bookmarkStart w:id="369" w:name="P369"/>
    <w:bookmarkEnd w:id="369"/>
    <w:p>
      <w:pPr>
        <w:pStyle w:val="0"/>
        <w:spacing w:before="200" w:line-rule="auto"/>
        <w:ind w:firstLine="540"/>
        <w:jc w:val="both"/>
      </w:pPr>
      <w:r>
        <w:rPr>
          <w:sz w:val="20"/>
        </w:rP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w:history="0" r:id="rId206" w:tooltip="Закон РФ от 27.12.1991 N 2124-1 (ред. от 11.03.2024) &quot;О средствах массовой информации&quot; {КонсультантПлюс}">
        <w:r>
          <w:rPr>
            <w:sz w:val="20"/>
            <w:color w:val="0000ff"/>
          </w:rPr>
          <w:t xml:space="preserve">статьей 32.2</w:t>
        </w:r>
      </w:hyperlink>
      <w:r>
        <w:rPr>
          <w:sz w:val="20"/>
        </w:rP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pPr>
        <w:pStyle w:val="0"/>
        <w:spacing w:before="200" w:line-rule="auto"/>
        <w:ind w:firstLine="540"/>
        <w:jc w:val="both"/>
      </w:pPr>
      <w:r>
        <w:rPr>
          <w:sz w:val="20"/>
        </w:rP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history="0" w:anchor="P369" w:tooltip="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quot;Интернет&quot; на основании договора с организацией, уполномоченной в соответствии со статьей 32.2 Закона Российской Федерации от 27 декабря 1991 года N 2124-1 &quot;О средствах массовой информации&quot; по обеспечению распространения в сети &quot;Инт...">
        <w:r>
          <w:rPr>
            <w:sz w:val="20"/>
            <w:color w:val="0000ff"/>
          </w:rPr>
          <w:t xml:space="preserve">пунктом 2</w:t>
        </w:r>
      </w:hyperlink>
      <w:r>
        <w:rPr>
          <w:sz w:val="20"/>
        </w:rPr>
        <w:t xml:space="preserve"> настоящей части;</w:t>
      </w:r>
    </w:p>
    <w:p>
      <w:pPr>
        <w:pStyle w:val="0"/>
        <w:spacing w:before="200" w:line-rule="auto"/>
        <w:ind w:firstLine="540"/>
        <w:jc w:val="both"/>
      </w:pPr>
      <w:r>
        <w:rPr>
          <w:sz w:val="20"/>
        </w:rPr>
        <w:t xml:space="preserve">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pPr>
        <w:pStyle w:val="0"/>
        <w:spacing w:before="200" w:line-rule="auto"/>
        <w:ind w:firstLine="540"/>
        <w:jc w:val="both"/>
      </w:pPr>
      <w:r>
        <w:rPr>
          <w:sz w:val="20"/>
        </w:rPr>
        <w:t xml:space="preserve">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pPr>
        <w:pStyle w:val="0"/>
        <w:spacing w:before="200" w:line-rule="auto"/>
        <w:ind w:firstLine="540"/>
        <w:jc w:val="both"/>
      </w:pPr>
      <w:r>
        <w:rPr>
          <w:sz w:val="20"/>
        </w:rP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w:history="0" r:id="rId207" w:tooltip="Приказ Роскомнадзора от 20.09.2021 N 192 &quot;Об утверждении Порядка информирования владельцами аудиовизуальных сервисов пользователей информационно-телекоммуникационной сети &quot;Интернет&quot;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quot; (Зарегистрировано в Минюсте России 22.11.2021 N 6593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1.1 введена Федеральным </w:t>
      </w:r>
      <w:hyperlink w:history="0" r:id="rId208"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bookmarkStart w:id="375" w:name="P375"/>
    <w:bookmarkEnd w:id="375"/>
    <w:p>
      <w:pPr>
        <w:pStyle w:val="0"/>
        <w:spacing w:before="200" w:line-rule="auto"/>
        <w:ind w:firstLine="540"/>
        <w:jc w:val="both"/>
      </w:pPr>
      <w:r>
        <w:rPr>
          <w:sz w:val="20"/>
        </w:rP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w:history="0" r:id="rId209" w:tooltip="Закон РФ от 27.12.1991 N 2124-1 (ред. от 11.03.2024) &quot;О средствах массовой информации&quot; {КонсультантПлюс}">
        <w:r>
          <w:rPr>
            <w:sz w:val="20"/>
            <w:color w:val="0000ff"/>
          </w:rPr>
          <w:t xml:space="preserve">пункте 1 части тринадцатой статьи 32.2</w:t>
        </w:r>
      </w:hyperlink>
      <w:r>
        <w:rPr>
          <w:sz w:val="20"/>
        </w:rP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pPr>
        <w:pStyle w:val="0"/>
        <w:jc w:val="both"/>
      </w:pPr>
      <w:r>
        <w:rPr>
          <w:sz w:val="20"/>
        </w:rPr>
        <w:t xml:space="preserve">(часть 1.2 введена Федеральным </w:t>
      </w:r>
      <w:hyperlink w:history="0" r:id="rId210"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261-ФЗ)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11" w:tooltip="Приказ Роскомнадзора от 09.06.2017 N 99 &quot;Об утверждении Методики определения количества пользователей сайта и (или) страницы сайта в информационно-телекоммуникационной сети &quot;Интернет&quot;,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информационно-телекоммуникационной сети &quot;Интернет&quot; совокупности аудиовизуальных произведений, в сутки&quot; (Зарегистрировано в Минюсте России 18.08.2017 N 47851)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аудиовизуальным сервисом и включает его в реестр аудиовизуальных сервисов;</w:t>
      </w:r>
    </w:p>
    <w:bookmarkStart w:id="383" w:name="P383"/>
    <w:bookmarkEnd w:id="383"/>
    <w:p>
      <w:pPr>
        <w:pStyle w:val="0"/>
        <w:spacing w:before="200" w:line-rule="auto"/>
        <w:ind w:firstLine="540"/>
        <w:jc w:val="both"/>
      </w:pPr>
      <w:r>
        <w:rPr>
          <w:sz w:val="20"/>
        </w:rPr>
        <w:t xml:space="preserve">2) определяет провайдера хостинга или иное обеспечивающее размещение аудиовизуального сервиса в сети "Интернет" лицо;</w:t>
      </w:r>
    </w:p>
    <w:bookmarkStart w:id="384" w:name="P384"/>
    <w:bookmarkEnd w:id="384"/>
    <w:p>
      <w:pPr>
        <w:pStyle w:val="0"/>
        <w:spacing w:before="200" w:line-rule="auto"/>
        <w:ind w:firstLine="540"/>
        <w:jc w:val="both"/>
      </w:pPr>
      <w:r>
        <w:rPr>
          <w:sz w:val="20"/>
        </w:rPr>
        <w:t xml:space="preserve">3) направляет провайдеру хостинга или указанному в </w:t>
      </w:r>
      <w:hyperlink w:history="0" w:anchor="P383"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pPr>
        <w:pStyle w:val="0"/>
        <w:spacing w:before="200" w:line-rule="auto"/>
        <w:ind w:firstLine="540"/>
        <w:jc w:val="both"/>
      </w:pPr>
      <w:r>
        <w:rPr>
          <w:sz w:val="20"/>
        </w:rPr>
        <w:t xml:space="preserve">4) фиксирует дату и время направления указанного в </w:t>
      </w:r>
      <w:hyperlink w:history="0" w:anchor="P3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383"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4. В течение трех рабочих дней с момента получения уведомления, указанного в </w:t>
      </w:r>
      <w:hyperlink w:history="0" w:anchor="P3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провайдер хостинга или указанное в </w:t>
      </w:r>
      <w:hyperlink w:history="0" w:anchor="P383" w:tooltip="2) определяет провайдера хостинга или иное обеспечивающее размещение аудиовизуального сервиса в сети &quot;Интернет&quot; лицо;">
        <w:r>
          <w:rPr>
            <w:sz w:val="20"/>
            <w:color w:val="0000ff"/>
          </w:rPr>
          <w:t xml:space="preserve">пункте 2 части 3</w:t>
        </w:r>
      </w:hyperlink>
      <w:r>
        <w:rPr>
          <w:sz w:val="20"/>
        </w:rPr>
        <w:t xml:space="preserve"> настоящей статьи лицо обязаны предоставить данные, позволяющие идентифицировать владельца аудиовизуального сервиса.</w:t>
      </w:r>
    </w:p>
    <w:bookmarkStart w:id="387" w:name="P387"/>
    <w:bookmarkEnd w:id="387"/>
    <w:p>
      <w:pPr>
        <w:pStyle w:val="0"/>
        <w:spacing w:before="200" w:line-rule="auto"/>
        <w:ind w:firstLine="540"/>
        <w:jc w:val="both"/>
      </w:pPr>
      <w:r>
        <w:rPr>
          <w:sz w:val="20"/>
        </w:rPr>
        <w:t xml:space="preserve">5. После получения данных, указанных в </w:t>
      </w:r>
      <w:hyperlink w:history="0" w:anchor="P3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sz w:val="20"/>
            <w:color w:val="0000ff"/>
          </w:rPr>
          <w:t xml:space="preserve">пункте 3 части 3</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bookmarkStart w:id="388" w:name="P388"/>
    <w:bookmarkEnd w:id="388"/>
    <w:p>
      <w:pPr>
        <w:pStyle w:val="0"/>
        <w:spacing w:before="200" w:line-rule="auto"/>
        <w:ind w:firstLine="540"/>
        <w:jc w:val="both"/>
      </w:pPr>
      <w:r>
        <w:rPr>
          <w:sz w:val="20"/>
        </w:rPr>
        <w:t xml:space="preserve">6. Владелец аудиовизуального сервиса, получивший указанное в </w:t>
      </w:r>
      <w:hyperlink w:history="0" w:anchor="P387"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
        <w:r>
          <w:rPr>
            <w:sz w:val="20"/>
            <w:color w:val="0000ff"/>
          </w:rPr>
          <w:t xml:space="preserve">части 5</w:t>
        </w:r>
      </w:hyperlink>
      <w:r>
        <w:rPr>
          <w:sz w:val="20"/>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w:t>
      </w:r>
    </w:p>
    <w:bookmarkStart w:id="389" w:name="P389"/>
    <w:bookmarkEnd w:id="389"/>
    <w:p>
      <w:pPr>
        <w:pStyle w:val="0"/>
        <w:spacing w:before="200" w:line-rule="auto"/>
        <w:ind w:firstLine="540"/>
        <w:jc w:val="both"/>
      </w:pPr>
      <w:r>
        <w:rPr>
          <w:sz w:val="20"/>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pPr>
        <w:pStyle w:val="0"/>
        <w:spacing w:before="200" w:line-rule="auto"/>
        <w:ind w:firstLine="540"/>
        <w:jc w:val="both"/>
      </w:pPr>
      <w:r>
        <w:rPr>
          <w:sz w:val="20"/>
        </w:rPr>
        <w:t xml:space="preserve">8. Правительственная комиссия принимает решение о согласовании владения, управления либо контроля, указанных в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pPr>
        <w:pStyle w:val="0"/>
        <w:spacing w:before="200" w:line-rule="auto"/>
        <w:ind w:firstLine="540"/>
        <w:jc w:val="both"/>
      </w:pPr>
      <w:r>
        <w:rPr>
          <w:sz w:val="20"/>
        </w:rPr>
        <w:t xml:space="preserve">9. </w:t>
      </w:r>
      <w:hyperlink w:history="0" r:id="rId212" w:tooltip="Постановление Правительства РФ от 28.05.2020 N 770 &quot;О Правительственной комиссии по развитию производства и распространения отечественного аудиовизуального контента&quot; (вместе с &quot;Положением о Правительственной комиссии по развитию производства и распространения отечественного аудиовизуального контента&quot;, &quot;Правилами принятия Правительственной комиссией по развитию производства и распространения отечественного аудиовизуального контента решений о согласовании владения, управления либо контроля в отношении владель {КонсультантПлюс}">
        <w:r>
          <w:rPr>
            <w:sz w:val="20"/>
            <w:color w:val="0000ff"/>
          </w:rPr>
          <w:t xml:space="preserve">Положение</w:t>
        </w:r>
      </w:hyperlink>
      <w:r>
        <w:rPr>
          <w:sz w:val="20"/>
        </w:rPr>
        <w:t xml:space="preserve"> о правительственной комиссии, ее состав и порядок принятия ею решений утверждаются Правительством Российской Федерации.</w:t>
      </w:r>
    </w:p>
    <w:p>
      <w:pPr>
        <w:pStyle w:val="0"/>
        <w:spacing w:before="200" w:line-rule="auto"/>
        <w:ind w:firstLine="540"/>
        <w:jc w:val="both"/>
      </w:pPr>
      <w:r>
        <w:rPr>
          <w:sz w:val="20"/>
        </w:rPr>
        <w:t xml:space="preserve">10. Положения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w:history="0" r:id="rId213"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пунктах 11</w:t>
        </w:r>
      </w:hyperlink>
      <w:r>
        <w:rPr>
          <w:sz w:val="20"/>
        </w:rPr>
        <w:t xml:space="preserve"> - </w:t>
      </w:r>
      <w:hyperlink w:history="0" r:id="rId214"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14</w:t>
        </w:r>
      </w:hyperlink>
      <w:r>
        <w:rPr>
          <w:sz w:val="20"/>
        </w:rPr>
        <w:t xml:space="preserve">, </w:t>
      </w:r>
      <w:hyperlink w:history="0" r:id="rId215"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34</w:t>
        </w:r>
      </w:hyperlink>
      <w:r>
        <w:rPr>
          <w:sz w:val="20"/>
        </w:rPr>
        <w:t xml:space="preserve">, </w:t>
      </w:r>
      <w:hyperlink w:history="0" r:id="rId216"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37 статьи 6</w:t>
        </w:r>
      </w:hyperlink>
      <w:r>
        <w:rPr>
          <w:sz w:val="20"/>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pPr>
        <w:pStyle w:val="0"/>
        <w:spacing w:before="200" w:line-rule="auto"/>
        <w:ind w:firstLine="540"/>
        <w:jc w:val="both"/>
      </w:pPr>
      <w:r>
        <w:rPr>
          <w:sz w:val="20"/>
        </w:rPr>
        <w:t xml:space="preserve">11. </w:t>
      </w:r>
      <w:hyperlink w:history="0" r:id="rId217" w:tooltip="Постановление Правительства РФ от 22.11.2017 N 1413 &quot;О перечне документов, свидетельствующих о соблюдении владельцем аудиовизуального сервиса требований части 7 статьи 10.5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quot; {КонсультантПлюс}">
        <w:r>
          <w:rPr>
            <w:sz w:val="20"/>
            <w:color w:val="0000ff"/>
          </w:rPr>
          <w:t xml:space="preserve">Перечень</w:t>
        </w:r>
      </w:hyperlink>
      <w:r>
        <w:rPr>
          <w:sz w:val="20"/>
        </w:rPr>
        <w:t xml:space="preserve"> документов, свидетельствующих о соблюдении владельцем аудиовизуального сервиса требований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части 7</w:t>
        </w:r>
      </w:hyperlink>
      <w:r>
        <w:rPr>
          <w:sz w:val="20"/>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pPr>
        <w:pStyle w:val="0"/>
        <w:spacing w:before="200" w:line-rule="auto"/>
        <w:ind w:firstLine="540"/>
        <w:jc w:val="both"/>
      </w:pPr>
      <w:r>
        <w:rPr>
          <w:sz w:val="20"/>
        </w:rPr>
        <w:t xml:space="preserve">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pPr>
        <w:pStyle w:val="0"/>
        <w:spacing w:before="200" w:line-rule="auto"/>
        <w:ind w:firstLine="540"/>
        <w:jc w:val="both"/>
      </w:pPr>
      <w:r>
        <w:rPr>
          <w:sz w:val="20"/>
        </w:rP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history="0" w:anchor="P367" w:tooltip="1.1. Владелец аудиовизуального сервиса обязан:">
        <w:r>
          <w:rPr>
            <w:sz w:val="20"/>
            <w:color w:val="0000ff"/>
          </w:rPr>
          <w:t xml:space="preserve">частями 1.1</w:t>
        </w:r>
      </w:hyperlink>
      <w:r>
        <w:rPr>
          <w:sz w:val="20"/>
        </w:rPr>
        <w:t xml:space="preserve"> и (или) </w:t>
      </w:r>
      <w:hyperlink w:history="0" w:anchor="P375" w:tooltip="1.2. Владелец аудиовизуального сервиса обязан при распространении в сети &quot;Интернет&quot;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части тринадцатой статьи 32.2 Закона Российской Федерации от 27 декабря 1991 года N 2124-1 &quot;...">
        <w:r>
          <w:rPr>
            <w:sz w:val="20"/>
            <w:color w:val="0000ff"/>
          </w:rPr>
          <w:t xml:space="preserve">1.2</w:t>
        </w:r>
      </w:hyperlink>
      <w:r>
        <w:rPr>
          <w:sz w:val="20"/>
        </w:rP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pPr>
        <w:pStyle w:val="0"/>
        <w:jc w:val="both"/>
      </w:pPr>
      <w:r>
        <w:rPr>
          <w:sz w:val="20"/>
        </w:rPr>
        <w:t xml:space="preserve">(часть 13 в ред. Федерального </w:t>
      </w:r>
      <w:hyperlink w:history="0" r:id="rId218"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01.07.2021 N 261-ФЗ)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pPr>
        <w:pStyle w:val="0"/>
        <w:spacing w:before="200" w:line-rule="auto"/>
        <w:ind w:firstLine="540"/>
        <w:jc w:val="both"/>
      </w:pPr>
      <w:r>
        <w:rPr>
          <w:sz w:val="20"/>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2) неисполнения владельцем аудиовизуального сервиса требований, предусмотренных </w:t>
      </w:r>
      <w:hyperlink w:history="0" w:anchor="P388"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w:t>
      </w:r>
    </w:p>
    <w:p>
      <w:pPr>
        <w:pStyle w:val="0"/>
        <w:spacing w:before="200" w:line-rule="auto"/>
        <w:ind w:firstLine="540"/>
        <w:jc w:val="both"/>
      </w:pPr>
      <w:r>
        <w:rPr>
          <w:sz w:val="20"/>
        </w:rP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history="0" w:anchor="P388"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
        <w:r>
          <w:rPr>
            <w:sz w:val="20"/>
            <w:color w:val="0000ff"/>
          </w:rPr>
          <w:t xml:space="preserve">частями 6</w:t>
        </w:r>
      </w:hyperlink>
      <w:r>
        <w:rPr>
          <w:sz w:val="20"/>
        </w:rPr>
        <w:t xml:space="preserve"> и </w:t>
      </w:r>
      <w:hyperlink w:history="0" w:anchor="P389"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
        <w:r>
          <w:rPr>
            <w:sz w:val="20"/>
            <w:color w:val="0000ff"/>
          </w:rPr>
          <w:t xml:space="preserve">7</w:t>
        </w:r>
      </w:hyperlink>
      <w:r>
        <w:rPr>
          <w:sz w:val="20"/>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219"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w:t>
      </w:r>
      <w:hyperlink w:history="0" r:id="rId220"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w:history="0" r:id="rId221"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возобновления доступа к аудиовизуальному сервису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ау {КонсультантПлюс}">
        <w:r>
          <w:rPr>
            <w:sz w:val="20"/>
            <w:color w:val="0000ff"/>
          </w:rPr>
          <w:t xml:space="preserve">порядок</w:t>
        </w:r>
      </w:hyperlink>
      <w:r>
        <w:rPr>
          <w:sz w:val="20"/>
        </w:rP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pPr>
        <w:pStyle w:val="0"/>
        <w:jc w:val="both"/>
      </w:pPr>
      <w:r>
        <w:rPr>
          <w:sz w:val="20"/>
        </w:rPr>
        <w:t xml:space="preserve">(в ред. Федерального </w:t>
      </w:r>
      <w:hyperlink w:history="0" r:id="rId22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16. Не являются аудиовизуальными сервисами:</w:t>
      </w:r>
    </w:p>
    <w:p>
      <w:pPr>
        <w:pStyle w:val="0"/>
        <w:spacing w:before="200" w:line-rule="auto"/>
        <w:ind w:firstLine="540"/>
        <w:jc w:val="both"/>
      </w:pPr>
      <w:r>
        <w:rPr>
          <w:sz w:val="20"/>
        </w:rPr>
        <w:t xml:space="preserve">1) информационные ресурсы, которые зарегистрированы в соответствии с </w:t>
      </w:r>
      <w:hyperlink w:history="0" r:id="rId223"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в качестве сетевых изданий;</w:t>
      </w:r>
    </w:p>
    <w:p>
      <w:pPr>
        <w:pStyle w:val="0"/>
        <w:spacing w:before="200" w:line-rule="auto"/>
        <w:ind w:firstLine="540"/>
        <w:jc w:val="both"/>
      </w:pPr>
      <w:r>
        <w:rPr>
          <w:sz w:val="20"/>
        </w:rPr>
        <w:t xml:space="preserve">2) поисковые системы;</w:t>
      </w:r>
    </w:p>
    <w:p>
      <w:pPr>
        <w:pStyle w:val="0"/>
        <w:spacing w:before="200" w:line-rule="auto"/>
        <w:ind w:firstLine="540"/>
        <w:jc w:val="both"/>
      </w:pPr>
      <w:r>
        <w:rPr>
          <w:sz w:val="20"/>
        </w:rPr>
        <w:t xml:space="preserve">3) информационные ресурсы, на которых аудиовизуальные произведения размещаются преимущественно пользователями сети "Интернет". </w:t>
      </w:r>
      <w:hyperlink w:history="0" r:id="rId224"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Порядок</w:t>
        </w:r>
      </w:hyperlink>
      <w:r>
        <w:rPr>
          <w:sz w:val="20"/>
        </w:rPr>
        <w:t xml:space="preserve"> и </w:t>
      </w:r>
      <w:hyperlink w:history="0" r:id="rId225"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овано в Минюсте России 01.08.2017 N 47623) {КонсультантПлюс}">
        <w:r>
          <w:rPr>
            <w:sz w:val="20"/>
            <w:color w:val="0000ff"/>
          </w:rPr>
          <w:t xml:space="preserve">критерии</w:t>
        </w:r>
      </w:hyperlink>
      <w:r>
        <w:rPr>
          <w:sz w:val="20"/>
        </w:rP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pPr>
        <w:pStyle w:val="0"/>
        <w:ind w:firstLine="540"/>
        <w:jc w:val="both"/>
      </w:pPr>
      <w:r>
        <w:rPr>
          <w:sz w:val="20"/>
        </w:rPr>
      </w:r>
    </w:p>
    <w:bookmarkStart w:id="408" w:name="P408"/>
    <w:bookmarkEnd w:id="408"/>
    <w:p>
      <w:pPr>
        <w:pStyle w:val="2"/>
        <w:outlineLvl w:val="0"/>
        <w:ind w:firstLine="540"/>
        <w:jc w:val="both"/>
      </w:pPr>
      <w:r>
        <w:rPr>
          <w:sz w:val="20"/>
        </w:rPr>
        <w:t xml:space="preserve">Статья 10.6. Особенности распространения информации в социальных сетях</w:t>
      </w:r>
    </w:p>
    <w:p>
      <w:pPr>
        <w:pStyle w:val="0"/>
        <w:ind w:firstLine="540"/>
        <w:jc w:val="both"/>
      </w:pPr>
      <w:r>
        <w:rPr>
          <w:sz w:val="20"/>
        </w:rPr>
        <w:t xml:space="preserve">(введена Федеральным </w:t>
      </w:r>
      <w:hyperlink w:history="0" r:id="rId226"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22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w:t>
      </w:r>
      <w:hyperlink w:history="0" r:id="rId228"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sz w:val="20"/>
            <w:color w:val="0000ff"/>
          </w:rPr>
          <w:t xml:space="preserve">деятельности</w:t>
        </w:r>
      </w:hyperlink>
      <w:r>
        <w:rPr>
          <w:sz w:val="20"/>
        </w:rP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jc w:val="both"/>
      </w:pPr>
      <w:r>
        <w:rPr>
          <w:sz w:val="20"/>
        </w:rPr>
        <w:t xml:space="preserve">(в ред. Федерального </w:t>
      </w:r>
      <w:hyperlink w:history="0" r:id="rId229"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478-ФЗ)</w:t>
      </w:r>
    </w:p>
    <w:p>
      <w:pPr>
        <w:pStyle w:val="0"/>
        <w:spacing w:before="200" w:line-rule="auto"/>
        <w:ind w:firstLine="540"/>
        <w:jc w:val="both"/>
      </w:pPr>
      <w:r>
        <w:rPr>
          <w:sz w:val="20"/>
        </w:rPr>
        <w:t xml:space="preserve">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bookmarkStart w:id="417" w:name="P417"/>
    <w:bookmarkEnd w:id="417"/>
    <w:p>
      <w:pPr>
        <w:pStyle w:val="0"/>
        <w:spacing w:before="200" w:line-rule="auto"/>
        <w:ind w:firstLine="540"/>
        <w:jc w:val="both"/>
      </w:pPr>
      <w:r>
        <w:rPr>
          <w:sz w:val="20"/>
        </w:rPr>
        <w:t xml:space="preserve">5) осуществлять мониторинг социальной сети в целях выявления:</w:t>
      </w:r>
    </w:p>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pStyle w:val="0"/>
        <w:spacing w:before="200" w:line-rule="auto"/>
        <w:ind w:firstLine="540"/>
        <w:jc w:val="both"/>
      </w:pPr>
      <w:r>
        <w:rPr>
          <w:sz w:val="20"/>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spacing w:before="200" w:line-rule="auto"/>
        <w:ind w:firstLine="540"/>
        <w:jc w:val="both"/>
      </w:pPr>
      <w:r>
        <w:rPr>
          <w:sz w:val="20"/>
        </w:rPr>
        <w:t xml:space="preserve">в) информации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нарушающей требования Федерального </w:t>
      </w:r>
      <w:hyperlink w:history="0" r:id="rId230"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231" w:tooltip="Федеральный закон от 11.11.2003 N 138-ФЗ (ред. от 19.10.2023)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pPr>
        <w:pStyle w:val="0"/>
        <w:spacing w:before="200" w:line-rule="auto"/>
        <w:ind w:firstLine="540"/>
        <w:jc w:val="both"/>
      </w:pPr>
      <w:r>
        <w:rPr>
          <w:sz w:val="20"/>
        </w:rPr>
        <w:t xml:space="preserve">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spacing w:before="200" w:line-rule="auto"/>
        <w:ind w:firstLine="540"/>
        <w:jc w:val="both"/>
      </w:pPr>
      <w:r>
        <w:rPr>
          <w:sz w:val="20"/>
        </w:rP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2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spacing w:before="200" w:line-rule="auto"/>
        <w:ind w:firstLine="540"/>
        <w:jc w:val="both"/>
      </w:pPr>
      <w:r>
        <w:rPr>
          <w:sz w:val="20"/>
        </w:rP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w:history="0" r:id="rId233" w:tooltip="Федеральный закон от 28.12.2012 N 272-ФЗ (ред. от 13.06.2023)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pPr>
        <w:pStyle w:val="0"/>
        <w:spacing w:before="200" w:line-rule="auto"/>
        <w:ind w:firstLine="540"/>
        <w:jc w:val="both"/>
      </w:pPr>
      <w:r>
        <w:rPr>
          <w:sz w:val="20"/>
        </w:rPr>
        <w:t xml:space="preserve">и)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"и" введен Федеральным </w:t>
      </w:r>
      <w:hyperlink w:history="0" r:id="rId23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bookmarkStart w:id="428" w:name="P428"/>
    <w:bookmarkEnd w:id="428"/>
    <w:p>
      <w:pPr>
        <w:pStyle w:val="0"/>
        <w:spacing w:before="200" w:line-rule="auto"/>
        <w:ind w:firstLine="540"/>
        <w:jc w:val="both"/>
      </w:pPr>
      <w:r>
        <w:rPr>
          <w:sz w:val="20"/>
        </w:rPr>
        <w:t xml:space="preserve">6) разместить в социальной сети адрес электронной почты для направления ему </w:t>
      </w:r>
      <w:hyperlink w:history="0" r:id="rId235" w:tooltip="&quot;Гражданский кодекс Российской Федерации (часть первая)&quot; от 30.11.1994 N 51-ФЗ (ред. от 11.03.2024) {КонсультантПлюс}">
        <w:r>
          <w:rPr>
            <w:sz w:val="20"/>
            <w:color w:val="0000ff"/>
          </w:rPr>
          <w:t xml:space="preserve">юридически значимых сообщений</w:t>
        </w:r>
      </w:hyperlink>
      <w:r>
        <w:rPr>
          <w:sz w:val="20"/>
        </w:rPr>
        <w:t xml:space="preserve">,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w:history="0" r:id="rId236" w:tooltip="Приказ Роскомнадзора от 02.04.2021 N 45 &quot;Об утверждении требований к электронной форме для направления обращений о распространяемой с нарушением закона информации&quot; (Зарегистрировано в Минюсте России 28.05.2021 N 63673) {КонсультантПлюс}">
        <w:r>
          <w:rPr>
            <w:sz w:val="20"/>
            <w:color w:val="0000ff"/>
          </w:rPr>
          <w:t xml:space="preserve">требования</w:t>
        </w:r>
      </w:hyperlink>
      <w:r>
        <w:rPr>
          <w:sz w:val="20"/>
        </w:rP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ежегодно размещать отчет о результатах рассмотрения обращений, поданных с использованием указанной в </w:t>
      </w:r>
      <w:hyperlink w:history="0" w:anchor="P42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w:t>
        </w:r>
      </w:hyperlink>
      <w:r>
        <w:rPr>
          <w:sz w:val="20"/>
        </w:rPr>
        <w:t xml:space="preserve"> настоящей части электронной формы, а также о результатах мониторинга, осуществляемого в соответствии с </w:t>
      </w:r>
      <w:hyperlink w:history="0" w:anchor="P417"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w:t>
      </w:r>
      <w:hyperlink w:history="0" r:id="rId237" w:tooltip="Приказ Роскомнадзора от 02.04.2021 N 47 &quot;Об утверждении требований к форме, составу и размещению ежегодных отчетов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quot; (Зарегистрировано в Минюсте России 31.05.2021 N 63694) {КонсультантПлюс}">
        <w:r>
          <w:rPr>
            <w:sz w:val="20"/>
            <w:color w:val="0000ff"/>
          </w:rPr>
          <w:t xml:space="preserve">Требования</w:t>
        </w:r>
      </w:hyperlink>
      <w:r>
        <w:rPr>
          <w:sz w:val="20"/>
        </w:rP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8) разместить в социальной сети документ, устанавливающий правила использования социальной сети;</w:t>
      </w:r>
    </w:p>
    <w:p>
      <w:pPr>
        <w:pStyle w:val="0"/>
        <w:spacing w:before="200" w:line-rule="auto"/>
        <w:ind w:firstLine="540"/>
        <w:jc w:val="both"/>
      </w:pPr>
      <w:r>
        <w:rPr>
          <w:sz w:val="20"/>
        </w:rPr>
        <w:t xml:space="preserve">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pPr>
        <w:pStyle w:val="0"/>
        <w:spacing w:before="200" w:line-rule="auto"/>
        <w:ind w:firstLine="540"/>
        <w:jc w:val="both"/>
      </w:pPr>
      <w:r>
        <w:rPr>
          <w:sz w:val="20"/>
        </w:rPr>
        <w:t xml:space="preserve">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11) уведомлять пользователя социальной сети о принятых мерах по ограничению доступа к его информации в соответствии с </w:t>
      </w:r>
      <w:hyperlink w:history="0" w:anchor="P417" w:tooltip="5) осуществлять мониторинг социальной сети в целях выявления:">
        <w:r>
          <w:rPr>
            <w:sz w:val="20"/>
            <w:color w:val="0000ff"/>
          </w:rPr>
          <w:t xml:space="preserve">пунктом 5</w:t>
        </w:r>
      </w:hyperlink>
      <w:r>
        <w:rPr>
          <w:sz w:val="20"/>
        </w:rPr>
        <w:t xml:space="preserve"> настоящей части, а также об основаниях такого ограничения.</w:t>
      </w:r>
    </w:p>
    <w:p>
      <w:pPr>
        <w:pStyle w:val="0"/>
        <w:spacing w:before="200" w:line-rule="auto"/>
        <w:ind w:firstLine="540"/>
        <w:jc w:val="both"/>
      </w:pPr>
      <w:r>
        <w:rPr>
          <w:sz w:val="20"/>
        </w:rPr>
        <w:t xml:space="preserve">2. Правила использования социальной сети должны содержать:</w:t>
      </w:r>
    </w:p>
    <w:p>
      <w:pPr>
        <w:pStyle w:val="0"/>
        <w:spacing w:before="200" w:line-rule="auto"/>
        <w:ind w:firstLine="540"/>
        <w:jc w:val="both"/>
      </w:pPr>
      <w:r>
        <w:rPr>
          <w:sz w:val="20"/>
        </w:rPr>
        <w:t xml:space="preserve">1) не противоречащие законодательству Российской Федерации требования к распространению в социальной сети информации;</w:t>
      </w:r>
    </w:p>
    <w:p>
      <w:pPr>
        <w:pStyle w:val="0"/>
        <w:spacing w:before="200" w:line-rule="auto"/>
        <w:ind w:firstLine="540"/>
        <w:jc w:val="both"/>
      </w:pPr>
      <w:r>
        <w:rPr>
          <w:sz w:val="20"/>
        </w:rPr>
        <w:t xml:space="preserve">2) права и обязанности пользователей социальной сети;</w:t>
      </w:r>
    </w:p>
    <w:p>
      <w:pPr>
        <w:pStyle w:val="0"/>
        <w:spacing w:before="200" w:line-rule="auto"/>
        <w:ind w:firstLine="540"/>
        <w:jc w:val="both"/>
      </w:pPr>
      <w:r>
        <w:rPr>
          <w:sz w:val="20"/>
        </w:rPr>
        <w:t xml:space="preserve">3) права и обязанности владельца социальной сети;</w:t>
      </w:r>
    </w:p>
    <w:p>
      <w:pPr>
        <w:pStyle w:val="0"/>
        <w:spacing w:before="200" w:line-rule="auto"/>
        <w:ind w:firstLine="540"/>
        <w:jc w:val="both"/>
      </w:pPr>
      <w:r>
        <w:rPr>
          <w:sz w:val="20"/>
        </w:rPr>
        <w:t xml:space="preserve">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pPr>
        <w:pStyle w:val="0"/>
        <w:spacing w:before="200" w:line-rule="auto"/>
        <w:ind w:firstLine="540"/>
        <w:jc w:val="both"/>
      </w:pPr>
      <w:r>
        <w:rPr>
          <w:sz w:val="20"/>
        </w:rPr>
        <w:t xml:space="preserve">5) порядок осуществления мониторинга социальной сети в целях выявления информации, указанной в </w:t>
      </w:r>
      <w:hyperlink w:history="0" w:anchor="P41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а также рассмотрения обращений о выявлении такой информации.</w:t>
      </w:r>
    </w:p>
    <w:p>
      <w:pPr>
        <w:pStyle w:val="0"/>
        <w:spacing w:before="200" w:line-rule="auto"/>
        <w:ind w:firstLine="540"/>
        <w:jc w:val="both"/>
      </w:pPr>
      <w:r>
        <w:rPr>
          <w:sz w:val="20"/>
        </w:rPr>
        <w:t xml:space="preserve">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bookmarkStart w:id="441" w:name="P441"/>
    <w:bookmarkEnd w:id="441"/>
    <w:p>
      <w:pPr>
        <w:pStyle w:val="0"/>
        <w:spacing w:before="200" w:line-rule="auto"/>
        <w:ind w:firstLine="540"/>
        <w:jc w:val="both"/>
      </w:pPr>
      <w:r>
        <w:rPr>
          <w:sz w:val="20"/>
        </w:rPr>
        <w:t xml:space="preserve">4. В случае выявления информации, указанной в </w:t>
      </w:r>
      <w:hyperlink w:history="0" w:anchor="P41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при осуществлении мониторинга социальной сети или по результатам рассмотрения указанного в </w:t>
      </w:r>
      <w:hyperlink w:history="0" w:anchor="P42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history="0" w:anchor="P464" w:tooltip="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
        <w:r>
          <w:rPr>
            <w:sz w:val="20"/>
            <w:color w:val="0000ff"/>
          </w:rPr>
          <w:t xml:space="preserve">частью 18</w:t>
        </w:r>
      </w:hyperlink>
      <w:r>
        <w:rPr>
          <w:sz w:val="20"/>
        </w:rP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w:t>
      </w:r>
    </w:p>
    <w:bookmarkStart w:id="442" w:name="P442"/>
    <w:bookmarkEnd w:id="442"/>
    <w:p>
      <w:pPr>
        <w:pStyle w:val="0"/>
        <w:spacing w:before="200" w:line-rule="auto"/>
        <w:ind w:firstLine="540"/>
        <w:jc w:val="both"/>
      </w:pPr>
      <w:r>
        <w:rPr>
          <w:sz w:val="20"/>
        </w:rP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history="0" w:anchor="P42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w:r>
          <w:rPr>
            <w:sz w:val="20"/>
            <w:color w:val="0000ff"/>
          </w:rPr>
          <w:t xml:space="preserve">пункте 6 части 1</w:t>
        </w:r>
      </w:hyperlink>
      <w:r>
        <w:rPr>
          <w:sz w:val="20"/>
        </w:rPr>
        <w:t xml:space="preserve"> настоящей статьи обращения, информации, указанной в </w:t>
      </w:r>
      <w:hyperlink w:history="0" w:anchor="P417" w:tooltip="5) осуществлять мониторинг социальной сети в целях выявления:">
        <w:r>
          <w:rPr>
            <w:sz w:val="20"/>
            <w:color w:val="0000ff"/>
          </w:rPr>
          <w:t xml:space="preserve">пункте 5 части 1</w:t>
        </w:r>
      </w:hyperlink>
      <w:r>
        <w:rPr>
          <w:sz w:val="20"/>
        </w:rPr>
        <w:t xml:space="preserve"> настоящей статьи, он обязан не позднее суток с момента выявления такой информации:</w:t>
      </w:r>
    </w:p>
    <w:bookmarkStart w:id="443" w:name="P443"/>
    <w:bookmarkEnd w:id="443"/>
    <w:p>
      <w:pPr>
        <w:pStyle w:val="0"/>
        <w:spacing w:before="200" w:line-rule="auto"/>
        <w:ind w:firstLine="540"/>
        <w:jc w:val="both"/>
      </w:pPr>
      <w:r>
        <w:rPr>
          <w:sz w:val="20"/>
        </w:rP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w:history="0" r:id="rId238"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Критерии</w:t>
        </w:r>
      </w:hyperlink>
      <w:r>
        <w:rPr>
          <w:sz w:val="20"/>
        </w:rPr>
        <w:t xml:space="preserve"> определения направляемой в указанный орган информации, ее </w:t>
      </w:r>
      <w:hyperlink w:history="0" r:id="rId239"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состав</w:t>
        </w:r>
      </w:hyperlink>
      <w:r>
        <w:rPr>
          <w:sz w:val="20"/>
        </w:rPr>
        <w:t xml:space="preserve"> и </w:t>
      </w:r>
      <w:hyperlink w:history="0" r:id="rId240"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состава и порядка направления такой информации&quot; (Зарегистрировано в Минюсте России 31.05.2021 N 63692) {КонсультантПлюс}">
        <w:r>
          <w:rPr>
            <w:sz w:val="20"/>
            <w:color w:val="0000ff"/>
          </w:rPr>
          <w:t xml:space="preserve">порядок</w:t>
        </w:r>
      </w:hyperlink>
      <w:r>
        <w:rPr>
          <w:sz w:val="20"/>
        </w:rP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pPr>
        <w:pStyle w:val="0"/>
        <w:spacing w:before="200" w:line-rule="auto"/>
        <w:ind w:firstLine="540"/>
        <w:jc w:val="both"/>
      </w:pPr>
      <w:r>
        <w:rPr>
          <w:sz w:val="20"/>
        </w:rPr>
        <w:t xml:space="preserve">6. При поступлении от владельца социальной сети информации, направленной в соответствии с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частью 5</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history="0" w:anchor="P649" w:tooltip="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quot;Интернет&quot;:">
        <w:r>
          <w:rPr>
            <w:sz w:val="20"/>
            <w:color w:val="0000ff"/>
          </w:rPr>
          <w:t xml:space="preserve">пунктом 1 части 5 статьи 15.1</w:t>
        </w:r>
      </w:hyperlink>
      <w:r>
        <w:rPr>
          <w:sz w:val="20"/>
        </w:rPr>
        <w:t xml:space="preserve">,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частью 1 статьи 15.1-1</w:t>
        </w:r>
      </w:hyperlink>
      <w:r>
        <w:rPr>
          <w:sz w:val="20"/>
        </w:rPr>
        <w:t xml:space="preserve">, </w:t>
      </w:r>
      <w:hyperlink w:history="0" w:anchor="P781"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
        <w:r>
          <w:rPr>
            <w:sz w:val="20"/>
            <w:color w:val="0000ff"/>
          </w:rPr>
          <w:t xml:space="preserve">частью 1 статьи 15.3</w:t>
        </w:r>
      </w:hyperlink>
      <w:r>
        <w:rPr>
          <w:sz w:val="20"/>
        </w:rPr>
        <w:t xml:space="preserve"> настоящего Федерального закона.</w:t>
      </w:r>
    </w:p>
    <w:p>
      <w:pPr>
        <w:pStyle w:val="0"/>
        <w:spacing w:before="200" w:line-rule="auto"/>
        <w:ind w:firstLine="540"/>
        <w:jc w:val="both"/>
      </w:pPr>
      <w:r>
        <w:rPr>
          <w:sz w:val="20"/>
        </w:rPr>
        <w:t xml:space="preserve">7. </w:t>
      </w:r>
      <w:hyperlink w:history="0" r:id="rId241"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history="0" w:anchor="P443" w:tooltip="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пункте 1 части 5</w:t>
        </w:r>
      </w:hyperlink>
      <w:r>
        <w:rPr>
          <w:sz w:val="20"/>
        </w:rPr>
        <w:t xml:space="preserve"> настоящей статьи, а также </w:t>
      </w:r>
      <w:hyperlink w:history="0" r:id="rId242"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информации, информационных технологиях и о защите информации&quot;, а также Правил взаимодействия с уполномоченными государственными органами&quot; {КонсультантПлюс}">
        <w:r>
          <w:rPr>
            <w:sz w:val="20"/>
            <w:color w:val="0000ff"/>
          </w:rPr>
          <w:t xml:space="preserve">порядок</w:t>
        </w:r>
      </w:hyperlink>
      <w:r>
        <w:rPr>
          <w:sz w:val="20"/>
        </w:rPr>
        <w:t xml:space="preserve"> взаимодействия с уполномоченными государственными органами, устанавливается Правительством Российской Федерации.</w:t>
      </w:r>
    </w:p>
    <w:bookmarkStart w:id="447" w:name="P447"/>
    <w:bookmarkEnd w:id="447"/>
    <w:p>
      <w:pPr>
        <w:pStyle w:val="0"/>
        <w:spacing w:before="200" w:line-rule="auto"/>
        <w:ind w:firstLine="540"/>
        <w:jc w:val="both"/>
      </w:pPr>
      <w:r>
        <w:rPr>
          <w:sz w:val="20"/>
        </w:rP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вправе обратиться к владельцу социальной сети с жалобой на решение, предусмотренное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bookmarkStart w:id="448" w:name="P448"/>
    <w:bookmarkEnd w:id="448"/>
    <w:p>
      <w:pPr>
        <w:pStyle w:val="0"/>
        <w:spacing w:before="200" w:line-rule="auto"/>
        <w:ind w:firstLine="540"/>
        <w:jc w:val="both"/>
      </w:pPr>
      <w:r>
        <w:rPr>
          <w:sz w:val="20"/>
        </w:rP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w:t>
      </w:r>
    </w:p>
    <w:p>
      <w:pPr>
        <w:pStyle w:val="0"/>
        <w:spacing w:before="200" w:line-rule="auto"/>
        <w:ind w:firstLine="540"/>
        <w:jc w:val="both"/>
      </w:pPr>
      <w:r>
        <w:rPr>
          <w:sz w:val="20"/>
        </w:rP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447"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части 8</w:t>
        </w:r>
      </w:hyperlink>
      <w:r>
        <w:rPr>
          <w:sz w:val="20"/>
        </w:rPr>
        <w:t xml:space="preserve"> или </w:t>
      </w:r>
      <w:hyperlink w:history="0" w:anchor="P448"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history="0" w:anchor="P44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
        <w:r>
          <w:rPr>
            <w:sz w:val="20"/>
            <w:color w:val="0000ff"/>
          </w:rPr>
          <w:t xml:space="preserve">частью 4</w:t>
        </w:r>
      </w:hyperlink>
      <w:r>
        <w:rPr>
          <w:sz w:val="20"/>
        </w:rPr>
        <w:t xml:space="preserve"> или </w:t>
      </w:r>
      <w:hyperlink w:history="0" w:anchor="P44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
        <w:r>
          <w:rPr>
            <w:sz w:val="20"/>
            <w:color w:val="0000ff"/>
          </w:rPr>
          <w:t xml:space="preserve">5</w:t>
        </w:r>
      </w:hyperlink>
      <w:r>
        <w:rPr>
          <w:sz w:val="20"/>
        </w:rPr>
        <w:t xml:space="preserve"> настоящей статьи. </w:t>
      </w:r>
      <w:hyperlink w:history="0" r:id="rId243"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 и сроки</w:t>
        </w:r>
      </w:hyperlink>
      <w:r>
        <w:rPr>
          <w:sz w:val="20"/>
        </w:rPr>
        <w:t xml:space="preserve"> рассмотрения обращений, указанных в </w:t>
      </w:r>
      <w:hyperlink w:history="0" w:anchor="P447"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
        <w:r>
          <w:rPr>
            <w:sz w:val="20"/>
            <w:color w:val="0000ff"/>
          </w:rPr>
          <w:t xml:space="preserve">частях 8</w:t>
        </w:r>
      </w:hyperlink>
      <w:r>
        <w:rPr>
          <w:sz w:val="20"/>
        </w:rPr>
        <w:t xml:space="preserve"> и </w:t>
      </w:r>
      <w:hyperlink w:history="0" w:anchor="P448"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
        <w:r>
          <w:rPr>
            <w:sz w:val="20"/>
            <w:color w:val="0000ff"/>
          </w:rPr>
          <w:t xml:space="preserve">9</w:t>
        </w:r>
      </w:hyperlink>
      <w:r>
        <w:rPr>
          <w:sz w:val="20"/>
        </w:rPr>
        <w:t xml:space="preserve"> настоящей статьи, а также </w:t>
      </w:r>
      <w:hyperlink w:history="0" r:id="rId244"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езультатам рассмотрения обращения о распространяемой с нарушением закона информации, а также Правил вынесения требования владельцу социальной сети об отмене мер по ограничению доступа к информации пользователя&quot; {КонсультантПлюс}">
        <w:r>
          <w:rPr>
            <w:sz w:val="20"/>
            <w:color w:val="0000ff"/>
          </w:rPr>
          <w:t xml:space="preserve">порядок</w:t>
        </w:r>
      </w:hyperlink>
      <w:r>
        <w:rPr>
          <w:sz w:val="20"/>
        </w:rPr>
        <w:t xml:space="preserve"> вынесения требования владельцу социальной сети устанавливается Правительством Российской Федерации.</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45" w:tooltip="Приказ Роскомнадзора от 30.03.2021 N 37 &quot;Об утверждении методики определения количества пользователей информационного ресурса в сутки&quot; (Зарегистрировано в Минюсте России 31.05.2021 N 63693) {КонсультантПлюс}">
        <w:r>
          <w:rPr>
            <w:sz w:val="20"/>
            <w:color w:val="0000ff"/>
          </w:rPr>
          <w:t xml:space="preserve">методику</w:t>
        </w:r>
      </w:hyperlink>
      <w:r>
        <w:rPr>
          <w:sz w:val="20"/>
        </w:rPr>
        <w:t xml:space="preserve"> определения количества пользователей информационного ресурса в сутки;</w:t>
      </w:r>
    </w:p>
    <w:p>
      <w:pPr>
        <w:pStyle w:val="0"/>
        <w:spacing w:before="200" w:line-rule="auto"/>
        <w:ind w:firstLine="540"/>
        <w:jc w:val="both"/>
      </w:pPr>
      <w:r>
        <w:rPr>
          <w:sz w:val="20"/>
        </w:rPr>
        <w:t xml:space="preserve">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в сети "Интернет" социальной сетью и включает его в реестр социальных сетей;</w:t>
      </w:r>
    </w:p>
    <w:bookmarkStart w:id="456" w:name="P456"/>
    <w:bookmarkEnd w:id="456"/>
    <w:p>
      <w:pPr>
        <w:pStyle w:val="0"/>
        <w:spacing w:before="200" w:line-rule="auto"/>
        <w:ind w:firstLine="540"/>
        <w:jc w:val="both"/>
      </w:pPr>
      <w:r>
        <w:rPr>
          <w:sz w:val="20"/>
        </w:rPr>
        <w:t xml:space="preserve">2) определяет провайдера хостинга или иное обеспечивающее размещение социальной сети в сети "Интернет" лицо;</w:t>
      </w:r>
    </w:p>
    <w:bookmarkStart w:id="457" w:name="P457"/>
    <w:bookmarkEnd w:id="457"/>
    <w:p>
      <w:pPr>
        <w:pStyle w:val="0"/>
        <w:spacing w:before="200" w:line-rule="auto"/>
        <w:ind w:firstLine="540"/>
        <w:jc w:val="both"/>
      </w:pPr>
      <w:r>
        <w:rPr>
          <w:sz w:val="20"/>
        </w:rPr>
        <w:t xml:space="preserve">3) направляет провайдеру хостинга или указанному в </w:t>
      </w:r>
      <w:hyperlink w:history="0" w:anchor="P456"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pPr>
        <w:pStyle w:val="0"/>
        <w:spacing w:before="200" w:line-rule="auto"/>
        <w:ind w:firstLine="540"/>
        <w:jc w:val="both"/>
      </w:pPr>
      <w:r>
        <w:rPr>
          <w:sz w:val="20"/>
        </w:rPr>
        <w:t xml:space="preserve">4) фиксирует дату и время направления указанного в </w:t>
      </w:r>
      <w:hyperlink w:history="0" w:anchor="P4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456"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13. В течение трех рабочих дней с момента получения уведомления, указанного в </w:t>
      </w:r>
      <w:hyperlink w:history="0" w:anchor="P4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провайдер хостинга или указанное в </w:t>
      </w:r>
      <w:hyperlink w:history="0" w:anchor="P456" w:tooltip="2) определяет провайдера хостинга или иное обеспечивающее размещение социальной сети в сети &quot;Интернет&quot; лицо;">
        <w:r>
          <w:rPr>
            <w:sz w:val="20"/>
            <w:color w:val="0000ff"/>
          </w:rPr>
          <w:t xml:space="preserve">пункте 2 части 12</w:t>
        </w:r>
      </w:hyperlink>
      <w:r>
        <w:rPr>
          <w:sz w:val="20"/>
        </w:rPr>
        <w:t xml:space="preserve"> настоящей статьи лицо обязаны предоставить данные, позволяющие идентифицировать владельца социальной сети.</w:t>
      </w:r>
    </w:p>
    <w:p>
      <w:pPr>
        <w:pStyle w:val="0"/>
        <w:spacing w:before="200" w:line-rule="auto"/>
        <w:ind w:firstLine="540"/>
        <w:jc w:val="both"/>
      </w:pPr>
      <w:r>
        <w:rPr>
          <w:sz w:val="20"/>
        </w:rPr>
        <w:t xml:space="preserve">14. После получения данных, указанных в </w:t>
      </w:r>
      <w:hyperlink w:history="0" w:anchor="P45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sz w:val="20"/>
            <w:color w:val="0000ff"/>
          </w:rPr>
          <w:t xml:space="preserve">пункте 3 части 12</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pPr>
        <w:pStyle w:val="0"/>
        <w:spacing w:before="200" w:line-rule="auto"/>
        <w:ind w:firstLine="540"/>
        <w:jc w:val="both"/>
      </w:pPr>
      <w:r>
        <w:rPr>
          <w:sz w:val="20"/>
        </w:rPr>
        <w:t xml:space="preserve">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pPr>
        <w:pStyle w:val="0"/>
        <w:spacing w:before="200" w:line-rule="auto"/>
        <w:ind w:firstLine="540"/>
        <w:jc w:val="both"/>
      </w:pPr>
      <w:r>
        <w:rPr>
          <w:sz w:val="20"/>
        </w:rPr>
        <w:t xml:space="preserve">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pPr>
        <w:pStyle w:val="0"/>
        <w:spacing w:before="200" w:line-rule="auto"/>
        <w:ind w:firstLine="540"/>
        <w:jc w:val="both"/>
      </w:pPr>
      <w:r>
        <w:rPr>
          <w:sz w:val="20"/>
        </w:rPr>
        <w:t xml:space="preserve">17. </w:t>
      </w:r>
      <w:hyperlink w:history="0" r:id="rId246" w:tooltip="Приказ Роскомнадзора от 12.04.2021 N 52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оциальных сетей&quot; (Зарегистрировано в Минюсте России 31.05.2021 N 63688)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bookmarkStart w:id="464" w:name="P464"/>
    <w:bookmarkEnd w:id="464"/>
    <w:p>
      <w:pPr>
        <w:pStyle w:val="0"/>
        <w:spacing w:before="200" w:line-rule="auto"/>
        <w:ind w:firstLine="540"/>
        <w:jc w:val="both"/>
      </w:pPr>
      <w:r>
        <w:rPr>
          <w:sz w:val="20"/>
        </w:rPr>
        <w:t xml:space="preserve">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pPr>
        <w:pStyle w:val="0"/>
        <w:ind w:firstLine="540"/>
        <w:jc w:val="both"/>
      </w:pPr>
      <w:r>
        <w:rPr>
          <w:sz w:val="20"/>
        </w:rPr>
      </w:r>
    </w:p>
    <w:p>
      <w:pPr>
        <w:pStyle w:val="2"/>
        <w:outlineLvl w:val="0"/>
        <w:ind w:firstLine="540"/>
        <w:jc w:val="both"/>
      </w:pPr>
      <w:r>
        <w:rPr>
          <w:sz w:val="20"/>
        </w:rPr>
        <w:t xml:space="preserve">Статья 10.7. Обязанности владельца сервиса размещения объявлений</w:t>
      </w:r>
    </w:p>
    <w:p>
      <w:pPr>
        <w:pStyle w:val="0"/>
        <w:ind w:firstLine="540"/>
        <w:jc w:val="both"/>
      </w:pPr>
      <w:r>
        <w:rPr>
          <w:sz w:val="20"/>
        </w:rPr>
        <w:t xml:space="preserve">(введена Федеральным </w:t>
      </w:r>
      <w:hyperlink w:history="0" r:id="rId247"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29.12.2022 N 584-ФЗ)</w:t>
      </w:r>
    </w:p>
    <w:p>
      <w:pPr>
        <w:pStyle w:val="0"/>
        <w:ind w:firstLine="540"/>
        <w:jc w:val="both"/>
      </w:pPr>
      <w:r>
        <w:rPr>
          <w:sz w:val="20"/>
        </w:rPr>
      </w:r>
    </w:p>
    <w:p>
      <w:pPr>
        <w:pStyle w:val="0"/>
        <w:ind w:firstLine="540"/>
        <w:jc w:val="both"/>
      </w:pPr>
      <w:r>
        <w:rPr>
          <w:sz w:val="20"/>
        </w:rP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сервиса размещения объявлений), обязан соблюдать требования законодательства Российской Федерации, в частности:</w:t>
      </w:r>
    </w:p>
    <w:p>
      <w:pPr>
        <w:pStyle w:val="0"/>
        <w:spacing w:before="200" w:line-rule="auto"/>
        <w:ind w:firstLine="540"/>
        <w:jc w:val="both"/>
      </w:pPr>
      <w:r>
        <w:rPr>
          <w:sz w:val="20"/>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сервис размещения объявлений), в целях совершения уголовно наказуемых деяний, разглашения сведений, составляющих государственную или иную специально охраняемую законом </w:t>
      </w:r>
      <w:hyperlink w:history="0" r:id="rId24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pPr>
        <w:pStyle w:val="0"/>
        <w:spacing w:before="200" w:line-rule="auto"/>
        <w:ind w:firstLine="540"/>
        <w:jc w:val="both"/>
      </w:pPr>
      <w:r>
        <w:rPr>
          <w:sz w:val="20"/>
        </w:rPr>
        <w:t xml:space="preserve">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pPr>
        <w:pStyle w:val="0"/>
        <w:spacing w:before="200" w:line-rule="auto"/>
        <w:ind w:firstLine="540"/>
        <w:jc w:val="both"/>
      </w:pPr>
      <w:r>
        <w:rPr>
          <w:sz w:val="20"/>
        </w:rPr>
        <w:t xml:space="preserve">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pPr>
        <w:pStyle w:val="0"/>
        <w:spacing w:before="200" w:line-rule="auto"/>
        <w:ind w:firstLine="540"/>
        <w:jc w:val="both"/>
      </w:pPr>
      <w:r>
        <w:rPr>
          <w:sz w:val="20"/>
        </w:rPr>
        <w:t xml:space="preserve">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pPr>
        <w:pStyle w:val="0"/>
        <w:spacing w:before="200" w:line-rule="auto"/>
        <w:ind w:firstLine="540"/>
        <w:jc w:val="both"/>
      </w:pPr>
      <w:r>
        <w:rPr>
          <w:sz w:val="20"/>
        </w:rPr>
        <w:t xml:space="preserve">5) разместить на сервисе размещения объявлений адрес электронной почты для направления владельцу сервиса размещения объявлений юридически значимых сообщений, а также свои фамилию и инициалы (для физического лица) или наименование (для юридического лица);</w:t>
      </w:r>
    </w:p>
    <w:p>
      <w:pPr>
        <w:pStyle w:val="0"/>
        <w:spacing w:before="200" w:line-rule="auto"/>
        <w:ind w:firstLine="540"/>
        <w:jc w:val="both"/>
      </w:pPr>
      <w:r>
        <w:rPr>
          <w:sz w:val="20"/>
        </w:rPr>
        <w:t xml:space="preserve">6)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pPr>
        <w:pStyle w:val="0"/>
        <w:spacing w:before="200" w:line-rule="auto"/>
        <w:ind w:firstLine="540"/>
        <w:jc w:val="both"/>
      </w:pPr>
      <w:r>
        <w:rPr>
          <w:sz w:val="20"/>
        </w:rPr>
        <w:t xml:space="preserve">7) обеспечить интеграцию и взаимодействие сервиса размещения объявлений с единой системой идентификации и аутентификации и федеральной государственной информационной системой "Единый портал государственных и муниципальных услуг (функций)" в </w:t>
      </w:r>
      <w:hyperlink w:history="0" r:id="rId249"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ударственной информационной системой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 {КонсультантПлюс}">
        <w:r>
          <w:rPr>
            <w:sz w:val="20"/>
            <w:color w:val="0000ff"/>
          </w:rPr>
          <w:t xml:space="preserve">случаях</w:t>
        </w:r>
      </w:hyperlink>
      <w:r>
        <w:rPr>
          <w:sz w:val="20"/>
        </w:rPr>
        <w:t xml:space="preserve"> и </w:t>
      </w:r>
      <w:hyperlink w:history="0" r:id="rId250"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ударственной информационной системой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 {КонсультантПлюс}">
        <w:r>
          <w:rPr>
            <w:sz w:val="20"/>
            <w:color w:val="0000ff"/>
          </w:rPr>
          <w:t xml:space="preserve">порядке</w:t>
        </w:r>
      </w:hyperlink>
      <w:r>
        <w:rPr>
          <w:sz w:val="20"/>
        </w:rPr>
        <w:t xml:space="preserve">, которые устанавливаются Правительством Российской Федерации.</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сервисов размещения объявлений. В целях обеспечения формирования реестра сервисов размещения объявлений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организует мониторинг информационных ресурсов;</w:t>
      </w:r>
    </w:p>
    <w:p>
      <w:pPr>
        <w:pStyle w:val="0"/>
        <w:spacing w:before="200" w:line-rule="auto"/>
        <w:ind w:firstLine="540"/>
        <w:jc w:val="both"/>
      </w:pPr>
      <w:r>
        <w:rPr>
          <w:sz w:val="20"/>
        </w:rPr>
        <w:t xml:space="preserve">2) утверждает </w:t>
      </w:r>
      <w:hyperlink w:history="0" r:id="rId251" w:tooltip="Приказ Роскомнадзора от 28.02.2023 N 27 &quot;Об утверждении методики определения количества пользователей информационных ресурсов в сутки&quot; (Зарегистрировано в Минюсте России 17.04.2023 N 73048) {КонсультантПлюс}">
        <w:r>
          <w:rPr>
            <w:sz w:val="20"/>
            <w:color w:val="0000ff"/>
          </w:rPr>
          <w:t xml:space="preserve">методику</w:t>
        </w:r>
      </w:hyperlink>
      <w:r>
        <w:rPr>
          <w:sz w:val="20"/>
        </w:rPr>
        <w:t xml:space="preserve"> определения количества пользователей информационных ресурсов в сутки;</w:t>
      </w:r>
    </w:p>
    <w:p>
      <w:pPr>
        <w:pStyle w:val="0"/>
        <w:spacing w:before="200" w:line-rule="auto"/>
        <w:ind w:firstLine="540"/>
        <w:jc w:val="both"/>
      </w:pPr>
      <w:r>
        <w:rPr>
          <w:sz w:val="20"/>
        </w:rPr>
        <w:t xml:space="preserve">3) вправе запрашивать у владельца сервиса размещения объявлений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В случае обнаружения в сети "Интернет" информационного ресурса, который предназначен и (или) используется для организации взаимодействия его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его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его пользователям возможности самостоятельно обращаться по таким объявлениям и доступ к которому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признает информационный ресурс сервисом размещения объявлений и включает его в реестр сервисов размещения объявлений;</w:t>
      </w:r>
    </w:p>
    <w:bookmarkStart w:id="483" w:name="P483"/>
    <w:bookmarkEnd w:id="483"/>
    <w:p>
      <w:pPr>
        <w:pStyle w:val="0"/>
        <w:spacing w:before="200" w:line-rule="auto"/>
        <w:ind w:firstLine="540"/>
        <w:jc w:val="both"/>
      </w:pPr>
      <w:r>
        <w:rPr>
          <w:sz w:val="20"/>
        </w:rPr>
        <w:t xml:space="preserve">2) определяет провайдера хостинга или иное обеспечивающее размещение сервиса размещения объявлений в сети "Интернет" лицо;</w:t>
      </w:r>
    </w:p>
    <w:bookmarkStart w:id="484" w:name="P484"/>
    <w:bookmarkEnd w:id="484"/>
    <w:p>
      <w:pPr>
        <w:pStyle w:val="0"/>
        <w:spacing w:before="200" w:line-rule="auto"/>
        <w:ind w:firstLine="540"/>
        <w:jc w:val="both"/>
      </w:pPr>
      <w:r>
        <w:rPr>
          <w:sz w:val="20"/>
        </w:rPr>
        <w:t xml:space="preserve">3) направляет провайдеру хостинга или указанному в </w:t>
      </w:r>
      <w:hyperlink w:history="0" w:anchor="P483"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w:t>
      </w:r>
    </w:p>
    <w:p>
      <w:pPr>
        <w:pStyle w:val="0"/>
        <w:spacing w:before="200" w:line-rule="auto"/>
        <w:ind w:firstLine="540"/>
        <w:jc w:val="both"/>
      </w:pPr>
      <w:r>
        <w:rPr>
          <w:sz w:val="20"/>
        </w:rPr>
        <w:t xml:space="preserve">4) фиксирует дату и время направления указанного в </w:t>
      </w:r>
      <w:hyperlink w:history="0" w:anchor="P4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w:t>
        </w:r>
      </w:hyperlink>
      <w:r>
        <w:rPr>
          <w:sz w:val="20"/>
        </w:rPr>
        <w:t xml:space="preserve"> настоящей части уведомления провайдеру хостинга или указанному в </w:t>
      </w:r>
      <w:hyperlink w:history="0" w:anchor="P483"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4. В течение трех рабочих дней с момента получения уведомления, указанного в </w:t>
      </w:r>
      <w:hyperlink w:history="0" w:anchor="P4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 части 3</w:t>
        </w:r>
      </w:hyperlink>
      <w:r>
        <w:rPr>
          <w:sz w:val="20"/>
        </w:rPr>
        <w:t xml:space="preserve"> настоящей статьи, провайдер хостинга или указанное в </w:t>
      </w:r>
      <w:hyperlink w:history="0" w:anchor="P483" w:tooltip="2) определяет провайдера хостинга или иное обеспечивающее размещение сервиса размещения объявлений в сети &quot;Интернет&quot; лицо;">
        <w:r>
          <w:rPr>
            <w:sz w:val="20"/>
            <w:color w:val="0000ff"/>
          </w:rPr>
          <w:t xml:space="preserve">пункте 2 части 3</w:t>
        </w:r>
      </w:hyperlink>
      <w:r>
        <w:rPr>
          <w:sz w:val="20"/>
        </w:rPr>
        <w:t xml:space="preserve"> настоящей статьи лицо обязаны предоставить данные, позволяющие идентифицировать владельца сервиса размещения объявлений.</w:t>
      </w:r>
    </w:p>
    <w:bookmarkStart w:id="487" w:name="P487"/>
    <w:bookmarkEnd w:id="487"/>
    <w:p>
      <w:pPr>
        <w:pStyle w:val="0"/>
        <w:spacing w:before="200" w:line-rule="auto"/>
        <w:ind w:firstLine="540"/>
        <w:jc w:val="both"/>
      </w:pPr>
      <w:r>
        <w:rPr>
          <w:sz w:val="20"/>
        </w:rPr>
        <w:t xml:space="preserve">5. После получения данных, указанных в </w:t>
      </w:r>
      <w:hyperlink w:history="0" w:anchor="P484"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sz w:val="20"/>
            <w:color w:val="0000ff"/>
          </w:rPr>
          <w:t xml:space="preserve">пункте 3 части 3</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w:t>
      </w:r>
    </w:p>
    <w:bookmarkStart w:id="488" w:name="P488"/>
    <w:bookmarkEnd w:id="488"/>
    <w:p>
      <w:pPr>
        <w:pStyle w:val="0"/>
        <w:spacing w:before="200" w:line-rule="auto"/>
        <w:ind w:firstLine="540"/>
        <w:jc w:val="both"/>
      </w:pPr>
      <w:r>
        <w:rPr>
          <w:sz w:val="20"/>
        </w:rPr>
        <w:t xml:space="preserve">6. Владелец сервиса размещения объявлений, получивший указанное в </w:t>
      </w:r>
      <w:hyperlink w:history="0" w:anchor="P487"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
        <w:r>
          <w:rPr>
            <w:sz w:val="20"/>
            <w:color w:val="0000ff"/>
          </w:rPr>
          <w:t xml:space="preserve">части 5</w:t>
        </w:r>
      </w:hyperlink>
      <w:r>
        <w:rPr>
          <w:sz w:val="20"/>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history="0" w:anchor="P489"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частей 7</w:t>
        </w:r>
      </w:hyperlink>
      <w:r>
        <w:rPr>
          <w:sz w:val="20"/>
        </w:rPr>
        <w:t xml:space="preserve"> и </w:t>
      </w:r>
      <w:hyperlink w:history="0" w:anchor="P490"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w:t>
      </w:r>
    </w:p>
    <w:bookmarkStart w:id="489" w:name="P489"/>
    <w:bookmarkEnd w:id="489"/>
    <w:p>
      <w:pPr>
        <w:pStyle w:val="0"/>
        <w:spacing w:before="200" w:line-rule="auto"/>
        <w:ind w:firstLine="540"/>
        <w:jc w:val="both"/>
      </w:pPr>
      <w:r>
        <w:rPr>
          <w:sz w:val="20"/>
        </w:rPr>
        <w:t xml:space="preserve">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w:t>
      </w:r>
    </w:p>
    <w:bookmarkStart w:id="490" w:name="P490"/>
    <w:bookmarkEnd w:id="490"/>
    <w:p>
      <w:pPr>
        <w:pStyle w:val="0"/>
        <w:spacing w:before="200" w:line-rule="auto"/>
        <w:ind w:firstLine="540"/>
        <w:jc w:val="both"/>
      </w:pPr>
      <w:r>
        <w:rPr>
          <w:sz w:val="20"/>
        </w:rPr>
        <w:t xml:space="preserve">8. Если иное не предусмотрено международным договором Российской Федерации, российским юридическим лицом, указанным в </w:t>
      </w:r>
      <w:hyperlink w:history="0" w:anchor="P489"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части 7</w:t>
        </w:r>
      </w:hyperlink>
      <w:r>
        <w:rPr>
          <w:sz w:val="20"/>
        </w:rPr>
        <w:t xml:space="preserve">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w:t>
      </w:r>
      <w:hyperlink w:history="0" w:anchor="P489"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части 7</w:t>
        </w:r>
      </w:hyperlink>
      <w:r>
        <w:rPr>
          <w:sz w:val="20"/>
        </w:rPr>
        <w:t xml:space="preserve"> настоящей статьи,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spacing w:before="200" w:line-rule="auto"/>
        <w:ind w:firstLine="540"/>
        <w:jc w:val="both"/>
      </w:pPr>
      <w:r>
        <w:rPr>
          <w:sz w:val="20"/>
        </w:rPr>
        <w:t xml:space="preserve">9. </w:t>
      </w:r>
      <w:hyperlink w:history="0" r:id="rId252"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ции&quot;, требований частей 7 и 8 статьи 10.7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 {КонсультантПлюс}">
        <w:r>
          <w:rPr>
            <w:sz w:val="20"/>
            <w:color w:val="0000ff"/>
          </w:rPr>
          <w:t xml:space="preserve">Перечень</w:t>
        </w:r>
      </w:hyperlink>
      <w:r>
        <w:rPr>
          <w:sz w:val="20"/>
        </w:rPr>
        <w:t xml:space="preserve"> документов, свидетельствующих о соблюдении владельцем сервиса размещения объявлений требований </w:t>
      </w:r>
      <w:hyperlink w:history="0" w:anchor="P489"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sz w:val="20"/>
            <w:color w:val="0000ff"/>
          </w:rPr>
          <w:t xml:space="preserve">частей 7</w:t>
        </w:r>
      </w:hyperlink>
      <w:r>
        <w:rPr>
          <w:sz w:val="20"/>
        </w:rPr>
        <w:t xml:space="preserve"> и </w:t>
      </w:r>
      <w:hyperlink w:history="0" w:anchor="P490"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 а также </w:t>
      </w:r>
      <w:hyperlink w:history="0" r:id="rId253"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ции&quot;, требований частей 7 и 8 статьи 10.7 Федерального закона &quot;Об информации, информационных технологиях и о защите информации&quot;, а также о форме и порядке направления в федеральный орган исполнительной власти, осуществляющий функции по контролю и надзо {КонсультантПлюс}">
        <w:r>
          <w:rPr>
            <w:sz w:val="20"/>
            <w:color w:val="0000ff"/>
          </w:rPr>
          <w:t xml:space="preserve">форма и порядок</w:t>
        </w:r>
      </w:hyperlink>
      <w:r>
        <w:rPr>
          <w:sz w:val="20"/>
        </w:rPr>
        <w:t xml:space="preserve">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pPr>
        <w:pStyle w:val="0"/>
        <w:spacing w:before="200" w:line-rule="auto"/>
        <w:ind w:firstLine="540"/>
        <w:jc w:val="both"/>
      </w:pPr>
      <w:r>
        <w:rPr>
          <w:sz w:val="20"/>
        </w:rPr>
        <w:t xml:space="preserve">10. В случае, если доступ к сервису размещения объявлений на протяжении трех месяцев составляет в течение суток менее ста тысяч пользователей сети "Интернет", находящихся на территории Российской Федерации, данный сервис размещения объявлений по заявлению его владельца исключается из реестра сервисов размещения объявлений, о чем владельцу сервиса размещения объявлений направляется соответствующее уведомление. Данный сервис размещения объявлений может быть исключен из реестра сервисов размещения объявлений при отсутствии заявления его владельца, если доступ к данному сервису размещения объявлений на протяжении шести месяцев составляет в течение суток менее ста тысяч пользователей сети "Интернет".</w:t>
      </w:r>
    </w:p>
    <w:p>
      <w:pPr>
        <w:pStyle w:val="0"/>
        <w:spacing w:before="200" w:line-rule="auto"/>
        <w:ind w:firstLine="540"/>
        <w:jc w:val="both"/>
      </w:pPr>
      <w:r>
        <w:rPr>
          <w:sz w:val="20"/>
        </w:rPr>
        <w:t xml:space="preserve">11. В случае обнаружения на сервисе размещения объявлений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требование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сервису размещения объявлений в случае:</w:t>
      </w:r>
    </w:p>
    <w:p>
      <w:pPr>
        <w:pStyle w:val="0"/>
        <w:spacing w:before="200" w:line-rule="auto"/>
        <w:ind w:firstLine="540"/>
        <w:jc w:val="both"/>
      </w:pPr>
      <w:r>
        <w:rPr>
          <w:sz w:val="20"/>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сервиса размещения объявлений требования принять меры по устранению выявленных нарушений законодательства Российской Федерации;</w:t>
      </w:r>
    </w:p>
    <w:p>
      <w:pPr>
        <w:pStyle w:val="0"/>
        <w:spacing w:before="200" w:line-rule="auto"/>
        <w:ind w:firstLine="540"/>
        <w:jc w:val="both"/>
      </w:pPr>
      <w:r>
        <w:rPr>
          <w:sz w:val="20"/>
        </w:rPr>
        <w:t xml:space="preserve">2) неисполнения владельцем сервиса размещений объявлений требований, предусмотренных </w:t>
      </w:r>
      <w:hyperlink w:history="0" w:anchor="P488"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ей 7 и 8 настоящей статьи.">
        <w:r>
          <w:rPr>
            <w:sz w:val="20"/>
            <w:color w:val="0000ff"/>
          </w:rPr>
          <w:t xml:space="preserve">частями 6</w:t>
        </w:r>
      </w:hyperlink>
      <w:r>
        <w:rPr>
          <w:sz w:val="20"/>
        </w:rPr>
        <w:t xml:space="preserve"> - </w:t>
      </w:r>
      <w:hyperlink w:history="0" w:anchor="P490"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w:t>
      </w:r>
    </w:p>
    <w:p>
      <w:pPr>
        <w:pStyle w:val="0"/>
        <w:spacing w:before="200" w:line-rule="auto"/>
        <w:ind w:firstLine="540"/>
        <w:jc w:val="both"/>
      </w:pPr>
      <w:r>
        <w:rPr>
          <w:sz w:val="20"/>
        </w:rPr>
        <w:t xml:space="preserve">13. На основании вступившего в законную силу решения суда до исполнения владельцем сервиса размещения объявлений требований, предусмотренных </w:t>
      </w:r>
      <w:hyperlink w:history="0" w:anchor="P488"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ей 7 и 8 настоящей статьи.">
        <w:r>
          <w:rPr>
            <w:sz w:val="20"/>
            <w:color w:val="0000ff"/>
          </w:rPr>
          <w:t xml:space="preserve">частями 6</w:t>
        </w:r>
      </w:hyperlink>
      <w:r>
        <w:rPr>
          <w:sz w:val="20"/>
        </w:rPr>
        <w:t xml:space="preserve"> - </w:t>
      </w:r>
      <w:hyperlink w:history="0" w:anchor="P490"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
        <w:r>
          <w:rPr>
            <w:sz w:val="20"/>
            <w:color w:val="0000ff"/>
          </w:rPr>
          <w:t xml:space="preserve">8</w:t>
        </w:r>
      </w:hyperlink>
      <w:r>
        <w:rPr>
          <w:sz w:val="20"/>
        </w:rPr>
        <w:t xml:space="preserve"> настоящей статьи, доступ к сервису размещения объявлений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254"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w:t>
      </w:r>
      <w:hyperlink w:history="0" r:id="rId255"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озобновлении доступа к сервису размещения объявлений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сервиса размещения объявлений, а также </w:t>
      </w:r>
      <w:hyperlink w:history="0" r:id="rId256"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озобновлении доступа к сервису размещения объявлений и информирования о таком ограничении&quot; (вместе с &quot;Правилами взаимодействия Федеральной службы по надзору в сфере связи, информационных технологий и массовых коммуникаций с оператором связи, владельцем {КонсультантПлюс}">
        <w:r>
          <w:rPr>
            <w:sz w:val="20"/>
            <w:color w:val="0000ff"/>
          </w:rPr>
          <w:t xml:space="preserve">порядок</w:t>
        </w:r>
      </w:hyperlink>
      <w:r>
        <w:rPr>
          <w:sz w:val="20"/>
        </w:rPr>
        <w:t xml:space="preserve"> ограничения и возобновления доступа к сервису размещения объявлений и порядок информирования о таком ограничении устанавливаются Правительством Российской Федерации.</w:t>
      </w:r>
    </w:p>
    <w:p>
      <w:pPr>
        <w:pStyle w:val="0"/>
        <w:spacing w:before="200" w:line-rule="auto"/>
        <w:ind w:firstLine="540"/>
        <w:jc w:val="both"/>
      </w:pPr>
      <w:r>
        <w:rPr>
          <w:sz w:val="20"/>
        </w:rPr>
        <w:t xml:space="preserve">14.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несостоятельности (банкротстве) или законодательством Российской Федерации о приватизации.</w:t>
      </w:r>
    </w:p>
    <w:p>
      <w:pPr>
        <w:pStyle w:val="0"/>
        <w:spacing w:before="200" w:line-rule="auto"/>
        <w:ind w:firstLine="540"/>
        <w:jc w:val="both"/>
      </w:pPr>
      <w:r>
        <w:rPr>
          <w:sz w:val="20"/>
        </w:rPr>
        <w:t xml:space="preserve">15. Нарушение владельцем сервиса размещения объявлений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11. Документирование информации</w:t>
      </w:r>
    </w:p>
    <w:p>
      <w:pPr>
        <w:pStyle w:val="0"/>
        <w:ind w:firstLine="540"/>
        <w:jc w:val="both"/>
      </w:pPr>
      <w:r>
        <w:rPr>
          <w:sz w:val="20"/>
        </w:rPr>
      </w:r>
    </w:p>
    <w:p>
      <w:pPr>
        <w:pStyle w:val="0"/>
        <w:ind w:firstLine="540"/>
        <w:jc w:val="both"/>
      </w:pPr>
      <w:r>
        <w:rPr>
          <w:sz w:val="20"/>
        </w:rPr>
        <w:t xml:space="preserve">1. Законодательством Российской Федерации или соглашением сторон могут быть установлены требования к документированию информации.</w:t>
      </w:r>
    </w:p>
    <w:p>
      <w:pPr>
        <w:pStyle w:val="0"/>
        <w:spacing w:before="200" w:line-rule="auto"/>
        <w:ind w:firstLine="540"/>
        <w:jc w:val="both"/>
      </w:pPr>
      <w:r>
        <w:rPr>
          <w:sz w:val="20"/>
        </w:rPr>
        <w:t xml:space="preserve">2. В государственных органах, органах местного самоуправления документирование информации осуществляется в соответствии с </w:t>
      </w:r>
      <w:hyperlink w:history="0" r:id="rId257" w:tooltip="Приказ Росархива от 22.05.2019 N 71 &quot;Об утверждении Правил делопроизводства в государственных органах, органах местного самоуправления&quot; (Зарегистрировано в Минюсте России 27.12.2019 N 57023) {КонсультантПлюс}">
        <w:r>
          <w:rPr>
            <w:sz w:val="20"/>
            <w:color w:val="0000ff"/>
          </w:rPr>
          <w:t xml:space="preserve">правилами</w:t>
        </w:r>
      </w:hyperlink>
      <w:r>
        <w:rPr>
          <w:sz w:val="20"/>
        </w:rP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2 в ред. Федерального </w:t>
      </w:r>
      <w:hyperlink w:history="0" r:id="rId258"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Утратил силу. - Федеральный </w:t>
      </w:r>
      <w:hyperlink w:history="0" r:id="rId25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w:t>
        </w:r>
      </w:hyperlink>
      <w:r>
        <w:rPr>
          <w:sz w:val="20"/>
        </w:rPr>
        <w:t xml:space="preserve"> от 06.04.2011 N 65-ФЗ.</w:t>
      </w:r>
    </w:p>
    <w:p>
      <w:pPr>
        <w:pStyle w:val="0"/>
        <w:spacing w:before="200" w:line-rule="auto"/>
        <w:ind w:firstLine="540"/>
        <w:jc w:val="both"/>
      </w:pPr>
      <w:r>
        <w:rPr>
          <w:sz w:val="20"/>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w:history="0" r:id="rId260" w:tooltip="Федеральный закон от 06.04.2011 N 63-ФЗ (ред. от 04.08.2023) &quot;Об электронной подписи&quot; (с изм. и доп., вступ. в силу с 01.09.2023) {КонсультантПлюс}">
        <w:r>
          <w:rPr>
            <w:sz w:val="20"/>
            <w:color w:val="0000ff"/>
          </w:rPr>
          <w:t xml:space="preserve">законами</w:t>
        </w:r>
      </w:hyperlink>
      <w:r>
        <w:rPr>
          <w:sz w:val="20"/>
        </w:rPr>
        <w:t xml:space="preserve">, иными нормативными правовыми актами или соглашением сторон, рассматривается как обмен документами.</w:t>
      </w:r>
    </w:p>
    <w:p>
      <w:pPr>
        <w:pStyle w:val="0"/>
        <w:jc w:val="both"/>
      </w:pPr>
      <w:r>
        <w:rPr>
          <w:sz w:val="20"/>
        </w:rPr>
        <w:t xml:space="preserve">(в ред. Федерального </w:t>
      </w:r>
      <w:hyperlink w:history="0" r:id="rId261"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закона</w:t>
        </w:r>
      </w:hyperlink>
      <w:r>
        <w:rPr>
          <w:sz w:val="20"/>
        </w:rPr>
        <w:t xml:space="preserve"> от 06.04.2011 N 65-ФЗ)</w:t>
      </w:r>
    </w:p>
    <w:p>
      <w:pPr>
        <w:pStyle w:val="0"/>
        <w:spacing w:before="200" w:line-rule="auto"/>
        <w:ind w:firstLine="540"/>
        <w:jc w:val="both"/>
      </w:pPr>
      <w:r>
        <w:rPr>
          <w:sz w:val="20"/>
        </w:rP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w:history="0" r:id="rId262" w:tooltip="&quot;Гражданский кодекс Российской Федерации (часть первая)&quot; от 30.11.1994 N 51-ФЗ (ред. от 11.03.2024)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pPr>
        <w:pStyle w:val="0"/>
        <w:ind w:firstLine="540"/>
        <w:jc w:val="both"/>
      </w:pPr>
      <w:r>
        <w:rPr>
          <w:sz w:val="20"/>
        </w:rPr>
        <w:t xml:space="preserve">(введена Федеральным </w:t>
      </w:r>
      <w:hyperlink w:history="0" r:id="rId263"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законом</w:t>
        </w:r>
      </w:hyperlink>
      <w:r>
        <w:rPr>
          <w:sz w:val="20"/>
        </w:rPr>
        <w:t xml:space="preserve"> от 13.07.2015 N 263-ФЗ)</w:t>
      </w:r>
    </w:p>
    <w:p>
      <w:pPr>
        <w:pStyle w:val="0"/>
        <w:jc w:val="both"/>
      </w:pPr>
      <w:r>
        <w:rPr>
          <w:sz w:val="20"/>
        </w:rPr>
      </w:r>
    </w:p>
    <w:p>
      <w:pPr>
        <w:pStyle w:val="0"/>
        <w:ind w:firstLine="540"/>
        <w:jc w:val="both"/>
      </w:pPr>
      <w:r>
        <w:rPr>
          <w:sz w:val="20"/>
        </w:rP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pPr>
        <w:pStyle w:val="0"/>
        <w:spacing w:before="200" w:line-rule="auto"/>
        <w:ind w:firstLine="540"/>
        <w:jc w:val="both"/>
      </w:pPr>
      <w:r>
        <w:rPr>
          <w:sz w:val="20"/>
        </w:rPr>
        <w:t xml:space="preserve">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pPr>
        <w:pStyle w:val="0"/>
        <w:spacing w:before="200" w:line-rule="auto"/>
        <w:ind w:firstLine="540"/>
        <w:jc w:val="both"/>
      </w:pPr>
      <w:r>
        <w:rPr>
          <w:sz w:val="20"/>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w:history="0" r:id="rId264"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порядок</w:t>
        </w:r>
      </w:hyperlink>
      <w:r>
        <w:rPr>
          <w:sz w:val="20"/>
        </w:rPr>
        <w:t xml:space="preserve"> такого взаимодействия устанавливаются Правительством Российской Федерации в соответствии с Федеральным </w:t>
      </w:r>
      <w:hyperlink w:history="0" r:id="rId265" w:tooltip="Федеральный закон от 06.04.2011 N 63-ФЗ (ред. от 04.08.2023) &quot;Об электронной подписи&quot; (с изм. и доп., вступ. в силу с 01.09.2023) {КонсультантПлюс}">
        <w:r>
          <w:rPr>
            <w:sz w:val="20"/>
            <w:color w:val="0000ff"/>
          </w:rPr>
          <w:t xml:space="preserve">законом</w:t>
        </w:r>
      </w:hyperlink>
      <w:r>
        <w:rPr>
          <w:sz w:val="20"/>
        </w:rPr>
        <w:t xml:space="preserve"> от 6 апреля 2011 года N 63-ФЗ "Об электронной подписи".</w:t>
      </w:r>
    </w:p>
    <w:p>
      <w:pPr>
        <w:pStyle w:val="0"/>
        <w:ind w:firstLine="540"/>
        <w:jc w:val="both"/>
      </w:pPr>
      <w:r>
        <w:rPr>
          <w:sz w:val="20"/>
        </w:rPr>
      </w:r>
    </w:p>
    <w:p>
      <w:pPr>
        <w:pStyle w:val="2"/>
        <w:outlineLvl w:val="0"/>
        <w:ind w:firstLine="540"/>
        <w:jc w:val="both"/>
      </w:pPr>
      <w:r>
        <w:rPr>
          <w:sz w:val="20"/>
        </w:rPr>
        <w:t xml:space="preserve">Статья 12. Государственное регулирование в сфере применения информационных технологий</w:t>
      </w:r>
    </w:p>
    <w:p>
      <w:pPr>
        <w:pStyle w:val="0"/>
        <w:ind w:firstLine="540"/>
        <w:jc w:val="both"/>
      </w:pPr>
      <w:r>
        <w:rPr>
          <w:sz w:val="20"/>
        </w:rPr>
      </w:r>
    </w:p>
    <w:p>
      <w:pPr>
        <w:pStyle w:val="0"/>
        <w:ind w:firstLine="540"/>
        <w:jc w:val="both"/>
      </w:pPr>
      <w:r>
        <w:rPr>
          <w:sz w:val="20"/>
        </w:rPr>
        <w:t xml:space="preserve">1. Государственное регулирование в сфере применения информационных технологий предусматривает:</w:t>
      </w:r>
    </w:p>
    <w:p>
      <w:pPr>
        <w:pStyle w:val="0"/>
        <w:spacing w:before="200" w:line-rule="auto"/>
        <w:ind w:firstLine="540"/>
        <w:jc w:val="both"/>
      </w:pPr>
      <w:r>
        <w:rPr>
          <w:sz w:val="20"/>
        </w:rP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history="0" w:anchor="P89" w:tooltip="Статья 3. Принципы правового регулирования отношений в сфере информации, информационных технологий и защиты информации">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pPr>
        <w:pStyle w:val="0"/>
        <w:spacing w:before="200" w:line-rule="auto"/>
        <w:ind w:firstLine="540"/>
        <w:jc w:val="both"/>
      </w:pPr>
      <w:r>
        <w:rPr>
          <w:sz w:val="20"/>
        </w:rPr>
        <w:t xml:space="preserve">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pPr>
        <w:pStyle w:val="0"/>
        <w:spacing w:before="200" w:line-rule="auto"/>
        <w:ind w:firstLine="540"/>
        <w:jc w:val="both"/>
      </w:pPr>
      <w:r>
        <w:rPr>
          <w:sz w:val="20"/>
        </w:rPr>
        <w:t xml:space="preserve">4) обеспечение информационной безопасности детей.</w:t>
      </w:r>
    </w:p>
    <w:p>
      <w:pPr>
        <w:pStyle w:val="0"/>
        <w:jc w:val="both"/>
      </w:pPr>
      <w:r>
        <w:rPr>
          <w:sz w:val="20"/>
        </w:rPr>
        <w:t xml:space="preserve">(п. 4 введен Федеральным </w:t>
      </w:r>
      <w:hyperlink w:history="0" r:id="rId26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spacing w:before="200" w:line-rule="auto"/>
        <w:ind w:firstLine="540"/>
        <w:jc w:val="both"/>
      </w:pPr>
      <w:r>
        <w:rPr>
          <w:sz w:val="20"/>
        </w:rPr>
        <w:t xml:space="preserve">2. Государственные органы, органы местного самоуправления в соответствии со своими полномочиями:</w:t>
      </w:r>
    </w:p>
    <w:p>
      <w:pPr>
        <w:pStyle w:val="0"/>
        <w:spacing w:before="200" w:line-rule="auto"/>
        <w:ind w:firstLine="540"/>
        <w:jc w:val="both"/>
      </w:pPr>
      <w:r>
        <w:rPr>
          <w:sz w:val="20"/>
        </w:rPr>
        <w:t xml:space="preserve">1) участвуют в разработке и реализации целевых </w:t>
      </w:r>
      <w:r>
        <w:rPr>
          <w:sz w:val="20"/>
        </w:rPr>
        <w:t xml:space="preserve">программ</w:t>
      </w:r>
      <w:r>
        <w:rPr>
          <w:sz w:val="20"/>
        </w:rPr>
        <w:t xml:space="preserve"> применения информационных технологий;</w:t>
      </w:r>
    </w:p>
    <w:p>
      <w:pPr>
        <w:pStyle w:val="0"/>
        <w:spacing w:before="200" w:line-rule="auto"/>
        <w:ind w:firstLine="540"/>
        <w:jc w:val="both"/>
      </w:pPr>
      <w:r>
        <w:rPr>
          <w:sz w:val="20"/>
        </w:rPr>
        <w:t xml:space="preserve">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pPr>
        <w:pStyle w:val="0"/>
        <w:ind w:firstLine="540"/>
        <w:jc w:val="both"/>
      </w:pPr>
      <w:r>
        <w:rPr>
          <w:sz w:val="20"/>
        </w:rPr>
      </w:r>
    </w:p>
    <w:p>
      <w:pPr>
        <w:pStyle w:val="2"/>
        <w:outlineLvl w:val="0"/>
        <w:ind w:firstLine="540"/>
        <w:jc w:val="both"/>
      </w:pPr>
      <w:r>
        <w:rPr>
          <w:sz w:val="20"/>
        </w:rPr>
        <w:t xml:space="preserve">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pPr>
        <w:pStyle w:val="0"/>
        <w:ind w:firstLine="540"/>
        <w:jc w:val="both"/>
      </w:pPr>
      <w:r>
        <w:rPr>
          <w:sz w:val="20"/>
        </w:rPr>
        <w:t xml:space="preserve">(введена Федеральным </w:t>
      </w:r>
      <w:hyperlink w:history="0" r:id="rId267"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29.06.2015 N 188-ФЗ)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Актуальный Единый реестр российских программ для ЭВМ и БД размещен на официальном сайте оператора по адресу </w:t>
            </w:r>
            <w:r>
              <w:rPr>
                <w:sz w:val="20"/>
                <w:color w:val="392c69"/>
              </w:rPr>
              <w:t xml:space="preserve">https://reestr.digital.gov.ru/reestr/</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w:history="0" r:id="rId268" w:tooltip="Приказ Минкомсвязи России от 11.06.2019 N 278 &quot;Об определении официальных сайтов в информационно-телекоммуникационной сети &quot;Интернет&quot; оператора единого реестра российских программ для электронных вычислительных машин и баз данных и оператора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quot; (Зарегистрировано в Минюсте России 08.07.2019 N 55176) {КонсультантПлюс}">
        <w:r>
          <w:rPr>
            <w:sz w:val="20"/>
            <w:color w:val="0000ff"/>
          </w:rPr>
          <w:t xml:space="preserve">реестр</w:t>
        </w:r>
      </w:hyperlink>
      <w:r>
        <w:rPr>
          <w:sz w:val="20"/>
        </w:rPr>
        <w:t xml:space="preserve"> российских программ для электронных вычислительных машин и баз данных (далее - реестр российского программного обеспечения).</w:t>
      </w:r>
    </w:p>
    <w:p>
      <w:pPr>
        <w:pStyle w:val="0"/>
        <w:spacing w:before="200" w:line-rule="auto"/>
        <w:ind w:firstLine="540"/>
        <w:jc w:val="both"/>
      </w:pPr>
      <w:r>
        <w:rPr>
          <w:sz w:val="20"/>
        </w:rPr>
        <w:t xml:space="preserve">2. </w:t>
      </w:r>
      <w:hyperlink w:history="0" r:id="rId269"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КонсультантПлюс}">
        <w:r>
          <w:rPr>
            <w:sz w:val="20"/>
            <w:color w:val="0000ff"/>
          </w:rPr>
          <w:t xml:space="preserve">Правила</w:t>
        </w:r>
      </w:hyperlink>
      <w:r>
        <w:rPr>
          <w:sz w:val="20"/>
        </w:rP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pPr>
        <w:pStyle w:val="0"/>
        <w:spacing w:before="200" w:line-rule="auto"/>
        <w:ind w:firstLine="540"/>
        <w:jc w:val="both"/>
      </w:pPr>
      <w:r>
        <w:rPr>
          <w:sz w:val="20"/>
        </w:rPr>
        <w:t xml:space="preserve">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pPr>
        <w:pStyle w:val="0"/>
        <w:spacing w:before="200" w:line-rule="auto"/>
        <w:ind w:firstLine="540"/>
        <w:jc w:val="both"/>
      </w:pPr>
      <w:r>
        <w:rPr>
          <w:sz w:val="20"/>
        </w:rPr>
        <w:t xml:space="preserve">4. Уполномоченный Правительством Российской Федерации федеральный орган исполнительной власти утверждает </w:t>
      </w:r>
      <w:hyperlink w:history="0" r:id="rId270" w:tooltip="Приказ Минкомсвязи России от 22.09.2020 N 486 (ред. от 04.12.2023) &quot;Об утверждении классификатора программ для электронных вычислительных машин и баз данных&quot; (Зарегистрировано в Минюсте России 29.10.2020 N 60646) {КонсультантПлюс}">
        <w:r>
          <w:rPr>
            <w:sz w:val="20"/>
            <w:color w:val="0000ff"/>
          </w:rPr>
          <w:t xml:space="preserve">классификатор</w:t>
        </w:r>
      </w:hyperlink>
      <w:r>
        <w:rPr>
          <w:sz w:val="20"/>
        </w:rPr>
        <w:t xml:space="preserve"> программ для электронных вычислительных машин и баз данных в целях ведения реестра российского программного обеспечения.</w:t>
      </w:r>
    </w:p>
    <w:p>
      <w:pPr>
        <w:pStyle w:val="0"/>
        <w:spacing w:before="200" w:line-rule="auto"/>
        <w:ind w:firstLine="540"/>
        <w:jc w:val="both"/>
      </w:pPr>
      <w:r>
        <w:rPr>
          <w:sz w:val="20"/>
        </w:rPr>
        <w:t xml:space="preserve">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pPr>
        <w:pStyle w:val="0"/>
        <w:spacing w:before="200" w:line-rule="auto"/>
        <w:ind w:firstLine="540"/>
        <w:jc w:val="both"/>
      </w:pPr>
      <w:r>
        <w:rPr>
          <w:sz w:val="20"/>
        </w:rPr>
        <w:t xml:space="preserve">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pPr>
        <w:pStyle w:val="0"/>
        <w:spacing w:before="200" w:line-rule="auto"/>
        <w:ind w:firstLine="540"/>
        <w:jc w:val="both"/>
      </w:pPr>
      <w:r>
        <w:rPr>
          <w:sz w:val="20"/>
        </w:rPr>
        <w:t xml:space="preserve">а) Российской Федерации, субъекту Российской Федерации, муниципальному образованию;</w:t>
      </w:r>
    </w:p>
    <w:bookmarkStart w:id="542" w:name="P542"/>
    <w:bookmarkEnd w:id="542"/>
    <w:p>
      <w:pPr>
        <w:pStyle w:val="0"/>
        <w:spacing w:before="200" w:line-rule="auto"/>
        <w:ind w:firstLine="540"/>
        <w:jc w:val="both"/>
      </w:pPr>
      <w:r>
        <w:rPr>
          <w:sz w:val="20"/>
        </w:rPr>
        <w:t xml:space="preserve">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pPr>
        <w:pStyle w:val="0"/>
        <w:spacing w:before="200" w:line-rule="auto"/>
        <w:ind w:firstLine="540"/>
        <w:jc w:val="both"/>
      </w:pPr>
      <w:r>
        <w:rPr>
          <w:sz w:val="20"/>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history="0" w:anchor="P542" w:tooltip="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
        <w:r>
          <w:rPr>
            <w:sz w:val="20"/>
            <w:color w:val="0000ff"/>
          </w:rPr>
          <w:t xml:space="preserve">подпункте "б"</w:t>
        </w:r>
      </w:hyperlink>
      <w:r>
        <w:rPr>
          <w:sz w:val="20"/>
        </w:rPr>
        <w:t xml:space="preserve"> настоящего пункта, граждан Российской Федерации составляет более пятидесяти процентов;</w:t>
      </w:r>
    </w:p>
    <w:p>
      <w:pPr>
        <w:pStyle w:val="0"/>
        <w:spacing w:before="200" w:line-rule="auto"/>
        <w:ind w:firstLine="540"/>
        <w:jc w:val="both"/>
      </w:pPr>
      <w:r>
        <w:rPr>
          <w:sz w:val="20"/>
        </w:rPr>
        <w:t xml:space="preserve">г) гражданину Российской Федерации;</w:t>
      </w:r>
    </w:p>
    <w:p>
      <w:pPr>
        <w:pStyle w:val="0"/>
        <w:spacing w:before="200" w:line-rule="auto"/>
        <w:ind w:firstLine="540"/>
        <w:jc w:val="both"/>
      </w:pPr>
      <w:r>
        <w:rPr>
          <w:sz w:val="20"/>
        </w:rPr>
        <w:t xml:space="preserve">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pPr>
        <w:pStyle w:val="0"/>
        <w:spacing w:before="200" w:line-rule="auto"/>
        <w:ind w:firstLine="540"/>
        <w:jc w:val="both"/>
      </w:pPr>
      <w:r>
        <w:rPr>
          <w:sz w:val="20"/>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pPr>
        <w:pStyle w:val="0"/>
        <w:spacing w:before="200" w:line-rule="auto"/>
        <w:ind w:firstLine="540"/>
        <w:jc w:val="both"/>
      </w:pPr>
      <w:r>
        <w:rPr>
          <w:sz w:val="20"/>
        </w:rPr>
        <w:t xml:space="preserve">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pPr>
        <w:pStyle w:val="0"/>
        <w:spacing w:before="200" w:line-rule="auto"/>
        <w:ind w:firstLine="540"/>
        <w:jc w:val="both"/>
      </w:pPr>
      <w:r>
        <w:rPr>
          <w:sz w:val="20"/>
        </w:rPr>
        <w:t xml:space="preserve">6. Правительством Российской Федерации могут быть установлены дополнительные </w:t>
      </w:r>
      <w:hyperlink w:history="0" r:id="rId271" w:tooltip="Постановление Правительства РФ от 23.03.2017 N 325 (ред. от 07.03.2018) &quot;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quot; (с изм. и доп., вступ. в силу с 01.01.2019) {КонсультантПлюс}">
        <w:r>
          <w:rPr>
            <w:sz w:val="20"/>
            <w:color w:val="0000ff"/>
          </w:rPr>
          <w:t xml:space="preserve">требования</w:t>
        </w:r>
      </w:hyperlink>
      <w:r>
        <w:rPr>
          <w:sz w:val="20"/>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pPr>
        <w:pStyle w:val="0"/>
        <w:spacing w:before="200" w:line-rule="auto"/>
        <w:ind w:firstLine="540"/>
        <w:jc w:val="both"/>
      </w:pPr>
      <w:r>
        <w:rPr>
          <w:sz w:val="20"/>
        </w:rPr>
        <w:t xml:space="preserve">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pPr>
        <w:pStyle w:val="0"/>
        <w:spacing w:before="200" w:line-rule="auto"/>
        <w:ind w:firstLine="540"/>
        <w:jc w:val="both"/>
      </w:pPr>
      <w:r>
        <w:rPr>
          <w:sz w:val="20"/>
        </w:rP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w:history="0" r:id="rId272" w:tooltip="&quot;Налоговый кодекс Российской Федерации (часть первая)&quot; от 31.07.1998 N 146-ФЗ (ред. от 22.06.2024) ------------ Недействующая редакция {КонсультантПлюс}">
        <w:r>
          <w:rPr>
            <w:sz w:val="20"/>
            <w:color w:val="0000ff"/>
          </w:rPr>
          <w:t xml:space="preserve">главой 14.1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pPr>
        <w:pStyle w:val="0"/>
        <w:spacing w:before="200" w:line-rule="auto"/>
        <w:ind w:firstLine="540"/>
        <w:jc w:val="both"/>
      </w:pPr>
      <w:r>
        <w:rPr>
          <w:sz w:val="20"/>
        </w:rPr>
        <w:t xml:space="preserve">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pPr>
        <w:pStyle w:val="0"/>
        <w:ind w:firstLine="540"/>
        <w:jc w:val="both"/>
      </w:pPr>
      <w:r>
        <w:rPr>
          <w:sz w:val="20"/>
        </w:rPr>
      </w:r>
    </w:p>
    <w:bookmarkStart w:id="554" w:name="P554"/>
    <w:bookmarkEnd w:id="554"/>
    <w:p>
      <w:pPr>
        <w:pStyle w:val="2"/>
        <w:outlineLvl w:val="0"/>
        <w:ind w:firstLine="540"/>
        <w:jc w:val="both"/>
      </w:pPr>
      <w:r>
        <w:rPr>
          <w:sz w:val="20"/>
        </w:rPr>
        <w:t xml:space="preserve">Статья 12.2. Особенности исследования объема аудитории информационных ресурсов в сети "Интернет"</w:t>
      </w:r>
    </w:p>
    <w:p>
      <w:pPr>
        <w:pStyle w:val="0"/>
        <w:ind w:firstLine="540"/>
        <w:jc w:val="both"/>
      </w:pPr>
      <w:r>
        <w:rPr>
          <w:sz w:val="20"/>
        </w:rPr>
        <w:t xml:space="preserve">(введена Федеральным </w:t>
      </w:r>
      <w:hyperlink w:history="0" r:id="rId273" w:tooltip="Федеральный закон от 01.07.2021 N 26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266-ФЗ)</w:t>
      </w:r>
    </w:p>
    <w:p>
      <w:pPr>
        <w:pStyle w:val="0"/>
        <w:ind w:firstLine="540"/>
        <w:jc w:val="both"/>
      </w:pPr>
      <w:r>
        <w:rPr>
          <w:sz w:val="20"/>
        </w:rPr>
      </w:r>
    </w:p>
    <w:bookmarkStart w:id="557" w:name="P557"/>
    <w:bookmarkEnd w:id="557"/>
    <w:p>
      <w:pPr>
        <w:pStyle w:val="0"/>
        <w:ind w:firstLine="540"/>
        <w:jc w:val="both"/>
      </w:pPr>
      <w:r>
        <w:rPr>
          <w:sz w:val="20"/>
        </w:rPr>
        <w:t xml:space="preserve">1. Уполномоченная организация по исследованию объема аудитории, определенная в </w:t>
      </w:r>
      <w:hyperlink w:history="0" r:id="rId274" w:tooltip="Приказ Роскомнадзора от 20.09.2021 N 199 &quot;Об утверждении Порядка наделения организации полномочиями на проведение исследований объема аудитории&quot; (Зарегистрировано в Минюсте России 17.11.2021 N 65870) {КонсультантПлюс}">
        <w:r>
          <w:rPr>
            <w:sz w:val="20"/>
            <w:color w:val="0000ff"/>
          </w:rPr>
          <w:t xml:space="preserve">порядке</w:t>
        </w:r>
      </w:hyperlink>
      <w:r>
        <w:rPr>
          <w:sz w:val="20"/>
        </w:rPr>
        <w:t xml:space="preserve">, установленном </w:t>
      </w:r>
      <w:hyperlink w:history="0" r:id="rId275" w:tooltip="Закон РФ от 27.12.1991 N 2124-1 (ред. от 11.03.2024) &quot;О средствах массовой информации&quot; {КонсультантПлюс}">
        <w:r>
          <w:rPr>
            <w:sz w:val="20"/>
            <w:color w:val="0000ff"/>
          </w:rPr>
          <w:t xml:space="preserve">статьей 24.1</w:t>
        </w:r>
      </w:hyperlink>
      <w:r>
        <w:rPr>
          <w:sz w:val="20"/>
        </w:rP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w:history="0" r:id="rId276" w:tooltip="Закон РФ от 27.12.1991 N 2124-1 (ред. от 11.03.2024) &quot;О средствах массовой информации&quot; {КонсультантПлюс}">
        <w:r>
          <w:rPr>
            <w:sz w:val="20"/>
            <w:color w:val="0000ff"/>
          </w:rPr>
          <w:t xml:space="preserve">Законом</w:t>
        </w:r>
      </w:hyperlink>
      <w:r>
        <w:rPr>
          <w:sz w:val="20"/>
        </w:rP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history="0" w:anchor="P559" w:tooltip="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2 Закона Российской Федерации от 27 декабря 1991 года N 2124-1 &quot;О средствах массовой информации&quot;.">
        <w:r>
          <w:rPr>
            <w:sz w:val="20"/>
            <w:color w:val="0000ff"/>
          </w:rPr>
          <w:t xml:space="preserve">частью 3</w:t>
        </w:r>
      </w:hyperlink>
      <w:r>
        <w:rPr>
          <w:sz w:val="20"/>
        </w:rP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pPr>
        <w:pStyle w:val="0"/>
        <w:spacing w:before="200" w:line-rule="auto"/>
        <w:ind w:firstLine="540"/>
        <w:jc w:val="both"/>
      </w:pPr>
      <w:r>
        <w:rPr>
          <w:sz w:val="20"/>
        </w:rPr>
        <w:t xml:space="preserve">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bookmarkStart w:id="559" w:name="P559"/>
    <w:bookmarkEnd w:id="559"/>
    <w:p>
      <w:pPr>
        <w:pStyle w:val="0"/>
        <w:spacing w:before="200" w:line-rule="auto"/>
        <w:ind w:firstLine="540"/>
        <w:jc w:val="both"/>
      </w:pPr>
      <w:r>
        <w:rPr>
          <w:sz w:val="20"/>
        </w:rP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w:history="0" r:id="rId277" w:tooltip="Закон РФ от 27.12.1991 N 2124-1 (ред. от 11.03.2024) &quot;О средствах массовой информации&quot; {КонсультантПлюс}">
        <w:r>
          <w:rPr>
            <w:sz w:val="20"/>
            <w:color w:val="0000ff"/>
          </w:rPr>
          <w:t xml:space="preserve">частью пятой статьи 24.2</w:t>
        </w:r>
      </w:hyperlink>
      <w:r>
        <w:rPr>
          <w:sz w:val="20"/>
        </w:rPr>
        <w:t xml:space="preserve"> Закона Российской Федерации от 27 декабря 1991 года N 2124-1 "О средствах массовой информации".</w:t>
      </w:r>
    </w:p>
    <w:p>
      <w:pPr>
        <w:pStyle w:val="0"/>
        <w:spacing w:before="200" w:line-rule="auto"/>
        <w:ind w:firstLine="540"/>
        <w:jc w:val="both"/>
      </w:pPr>
      <w:r>
        <w:rPr>
          <w:sz w:val="20"/>
        </w:rPr>
        <w:t xml:space="preserve">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pPr>
        <w:pStyle w:val="0"/>
        <w:spacing w:before="200" w:line-rule="auto"/>
        <w:ind w:firstLine="540"/>
        <w:jc w:val="both"/>
      </w:pPr>
      <w:r>
        <w:rPr>
          <w:sz w:val="20"/>
        </w:rPr>
        <w:t xml:space="preserve">5. Уполномоченная организация по исследованию объема аудитории:</w:t>
      </w:r>
    </w:p>
    <w:p>
      <w:pPr>
        <w:pStyle w:val="0"/>
        <w:spacing w:before="200" w:line-rule="auto"/>
        <w:ind w:firstLine="540"/>
        <w:jc w:val="both"/>
      </w:pPr>
      <w:r>
        <w:rPr>
          <w:sz w:val="20"/>
        </w:rPr>
        <w:t xml:space="preserve">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pPr>
        <w:pStyle w:val="0"/>
        <w:spacing w:before="200" w:line-rule="auto"/>
        <w:ind w:firstLine="540"/>
        <w:jc w:val="both"/>
      </w:pPr>
      <w:r>
        <w:rPr>
          <w:sz w:val="20"/>
        </w:rPr>
        <w:t xml:space="preserve">2) не вправе осуществлять распространение рекламы, а также выступать в качестве представителя или посредника рекламораспространителя.</w:t>
      </w:r>
    </w:p>
    <w:p>
      <w:pPr>
        <w:pStyle w:val="0"/>
        <w:spacing w:before="200" w:line-rule="auto"/>
        <w:ind w:firstLine="540"/>
        <w:jc w:val="both"/>
      </w:pPr>
      <w:r>
        <w:rPr>
          <w:sz w:val="20"/>
        </w:rPr>
        <w:t xml:space="preserve">6. Правительство Российской Федерации утверждает:</w:t>
      </w:r>
    </w:p>
    <w:p>
      <w:pPr>
        <w:pStyle w:val="0"/>
        <w:spacing w:before="200" w:line-rule="auto"/>
        <w:ind w:firstLine="540"/>
        <w:jc w:val="both"/>
      </w:pPr>
      <w:r>
        <w:rPr>
          <w:sz w:val="20"/>
        </w:rPr>
        <w:t xml:space="preserve">1) </w:t>
      </w:r>
      <w:hyperlink w:history="0" r:id="rId278" w:tooltip="Постановление Правительства РФ от 01.11.2021 N 1894 &quot;Об утверждении Правил создания, формирования и ведения реестра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создания, формирования и ведения реестра информационных ресурсов, объем аудитории которых подлежит исследованию;</w:t>
      </w:r>
    </w:p>
    <w:p>
      <w:pPr>
        <w:pStyle w:val="0"/>
        <w:spacing w:before="200" w:line-rule="auto"/>
        <w:ind w:firstLine="540"/>
        <w:jc w:val="both"/>
      </w:pPr>
      <w:r>
        <w:rPr>
          <w:sz w:val="20"/>
        </w:rPr>
        <w:t xml:space="preserve">2) </w:t>
      </w:r>
      <w:hyperlink w:history="0" r:id="rId279"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перечень</w:t>
        </w:r>
      </w:hyperlink>
      <w:r>
        <w:rPr>
          <w:sz w:val="20"/>
        </w:rPr>
        <w:t xml:space="preserve"> и </w:t>
      </w:r>
      <w:hyperlink w:history="0" r:id="rId280"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е с &quot;Правилами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КонсультантПлюс}">
        <w:r>
          <w:rPr>
            <w:sz w:val="20"/>
            <w:color w:val="0000ff"/>
          </w:rPr>
          <w:t xml:space="preserve">порядок</w:t>
        </w:r>
      </w:hyperlink>
      <w:r>
        <w:rPr>
          <w:sz w:val="20"/>
        </w:rP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pPr>
        <w:pStyle w:val="0"/>
        <w:spacing w:before="200" w:line-rule="auto"/>
        <w:ind w:firstLine="540"/>
        <w:jc w:val="both"/>
      </w:pPr>
      <w:r>
        <w:rPr>
          <w:sz w:val="20"/>
        </w:rPr>
        <w:t xml:space="preserve">1) </w:t>
      </w:r>
      <w:hyperlink w:history="0" r:id="rId281" w:tooltip="Приказ Роскомнадзора от 20.09.2021 N 197 &quot;Об утверждении Методики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quot; (Зарегистрировано в Минюсте России 22.11.2021 N 65935) {КонсультантПлюс}">
        <w:r>
          <w:rPr>
            <w:sz w:val="20"/>
            <w:color w:val="0000ff"/>
          </w:rPr>
          <w:t xml:space="preserve">методику</w:t>
        </w:r>
      </w:hyperlink>
      <w:r>
        <w:rPr>
          <w:sz w:val="20"/>
        </w:rP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pPr>
        <w:pStyle w:val="0"/>
        <w:spacing w:before="200" w:line-rule="auto"/>
        <w:ind w:firstLine="540"/>
        <w:jc w:val="both"/>
      </w:pPr>
      <w:r>
        <w:rPr>
          <w:sz w:val="20"/>
        </w:rPr>
        <w:t xml:space="preserve">2) </w:t>
      </w:r>
      <w:hyperlink w:history="0" r:id="rId282"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требования</w:t>
        </w:r>
      </w:hyperlink>
      <w:r>
        <w:rPr>
          <w:sz w:val="20"/>
        </w:rP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w:history="0" r:id="rId283"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зарегистрированных средств массовой информации, аудиовизуальных произведений и иной общедоступной информации, а также порядка предоставления, установки и (или) использования уполномоченной организацией п {КонсультантПлюс}">
        <w:r>
          <w:rPr>
            <w:sz w:val="20"/>
            <w:color w:val="0000ff"/>
          </w:rPr>
          <w:t xml:space="preserve">порядок</w:t>
        </w:r>
      </w:hyperlink>
      <w:r>
        <w:rPr>
          <w:sz w:val="20"/>
        </w:rP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pPr>
        <w:pStyle w:val="0"/>
        <w:spacing w:before="200" w:line-rule="auto"/>
        <w:ind w:firstLine="540"/>
        <w:jc w:val="both"/>
      </w:pPr>
      <w:r>
        <w:rPr>
          <w:sz w:val="20"/>
        </w:rPr>
        <w:t xml:space="preserve">3) </w:t>
      </w:r>
      <w:hyperlink w:history="0" r:id="rId284" w:tooltip="Приказ Роскомнадзора от 20.09.2021 N 195 &quot;Об утверждении Правил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quot; (Зарегистрировано в Минюсте России 18.11.2021 N 65890) {КонсультантПлюс}">
        <w:r>
          <w:rPr>
            <w:sz w:val="20"/>
            <w:color w:val="0000ff"/>
          </w:rPr>
          <w:t xml:space="preserve">правила</w:t>
        </w:r>
      </w:hyperlink>
      <w:r>
        <w:rPr>
          <w:sz w:val="20"/>
        </w:rP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pPr>
        <w:pStyle w:val="0"/>
        <w:spacing w:before="200" w:line-rule="auto"/>
        <w:ind w:firstLine="540"/>
        <w:jc w:val="both"/>
      </w:pPr>
      <w:r>
        <w:rPr>
          <w:sz w:val="20"/>
        </w:rP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w:history="0" r:id="rId285"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Форма</w:t>
        </w:r>
      </w:hyperlink>
      <w:r>
        <w:rPr>
          <w:sz w:val="20"/>
        </w:rPr>
        <w:t xml:space="preserve"> отчета уполномоченной организации по исследованию объема аудитории и </w:t>
      </w:r>
      <w:hyperlink w:history="0" r:id="rId286"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антПлюс}">
        <w:r>
          <w:rPr>
            <w:sz w:val="20"/>
            <w:color w:val="0000ff"/>
          </w:rPr>
          <w:t xml:space="preserve">срок</w:t>
        </w:r>
      </w:hyperlink>
      <w:r>
        <w:rPr>
          <w:sz w:val="20"/>
        </w:rPr>
        <w:t xml:space="preserve"> его представления устанавливаются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13. Информационные системы</w:t>
      </w:r>
    </w:p>
    <w:p>
      <w:pPr>
        <w:pStyle w:val="0"/>
        <w:ind w:firstLine="540"/>
        <w:jc w:val="both"/>
      </w:pPr>
      <w:r>
        <w:rPr>
          <w:sz w:val="20"/>
        </w:rPr>
      </w:r>
    </w:p>
    <w:p>
      <w:pPr>
        <w:pStyle w:val="0"/>
        <w:ind w:firstLine="540"/>
        <w:jc w:val="both"/>
      </w:pPr>
      <w:r>
        <w:rPr>
          <w:sz w:val="20"/>
        </w:rPr>
        <w:t xml:space="preserve">1. Информационные системы включают в себя:</w:t>
      </w:r>
    </w:p>
    <w:p>
      <w:pPr>
        <w:pStyle w:val="0"/>
        <w:spacing w:before="200" w:line-rule="auto"/>
        <w:ind w:firstLine="540"/>
        <w:jc w:val="both"/>
      </w:pPr>
      <w:r>
        <w:rPr>
          <w:sz w:val="20"/>
        </w:rPr>
        <w:t xml:space="preserve">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pPr>
        <w:pStyle w:val="0"/>
        <w:spacing w:before="200" w:line-rule="auto"/>
        <w:ind w:firstLine="540"/>
        <w:jc w:val="both"/>
      </w:pPr>
      <w:r>
        <w:rPr>
          <w:sz w:val="20"/>
        </w:rPr>
        <w:t xml:space="preserve">2) муниципальные информационные системы, созданные на основании решения органа местного самоуправления;</w:t>
      </w:r>
    </w:p>
    <w:p>
      <w:pPr>
        <w:pStyle w:val="0"/>
        <w:spacing w:before="200" w:line-rule="auto"/>
        <w:ind w:firstLine="540"/>
        <w:jc w:val="both"/>
      </w:pPr>
      <w:r>
        <w:rPr>
          <w:sz w:val="20"/>
        </w:rPr>
        <w:t xml:space="preserve">3) иные информационные системы.</w:t>
      </w:r>
    </w:p>
    <w:p>
      <w:pPr>
        <w:pStyle w:val="0"/>
        <w:spacing w:before="200" w:line-rule="auto"/>
        <w:ind w:firstLine="540"/>
        <w:jc w:val="both"/>
      </w:pPr>
      <w:r>
        <w:rPr>
          <w:sz w:val="20"/>
        </w:rPr>
        <w:t xml:space="preserve">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pPr>
        <w:pStyle w:val="0"/>
        <w:jc w:val="both"/>
      </w:pPr>
      <w:r>
        <w:rPr>
          <w:sz w:val="20"/>
        </w:rPr>
        <w:t xml:space="preserve">(в ред. Федерального </w:t>
      </w:r>
      <w:hyperlink w:history="0" r:id="rId28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bookmarkStart w:id="581" w:name="P581"/>
    <w:bookmarkEnd w:id="581"/>
    <w:p>
      <w:pPr>
        <w:pStyle w:val="0"/>
        <w:spacing w:before="200" w:line-rule="auto"/>
        <w:ind w:firstLine="540"/>
        <w:jc w:val="both"/>
      </w:pPr>
      <w:r>
        <w:rPr>
          <w:sz w:val="20"/>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w:history="0" r:id="rId288" w:tooltip="Федеральный закон от 18.07.2011 N 223-ФЗ (ред. от 04.08.2023) &quot;О закупках товаров, работ, услуг отдельными видами юридических лиц&quot; (с изм. и доп., вступ. в силу с 01.07.2024)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pPr>
        <w:pStyle w:val="0"/>
        <w:jc w:val="both"/>
      </w:pPr>
      <w:r>
        <w:rPr>
          <w:sz w:val="20"/>
        </w:rPr>
        <w:t xml:space="preserve">(часть 2.1 введена Федеральным </w:t>
      </w:r>
      <w:hyperlink w:history="0" r:id="rId28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 в ред. Федерального </w:t>
      </w:r>
      <w:hyperlink w:history="0" r:id="rId29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01.09.2024 ст. 13 дополняется ч. 2.1-1 и 2.1-2 (</w:t>
            </w:r>
            <w:hyperlink w:history="0" r:id="rId29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ФЗ</w:t>
              </w:r>
            </w:hyperlink>
            <w:r>
              <w:rPr>
                <w:sz w:val="20"/>
                <w:color w:val="392c69"/>
              </w:rPr>
              <w:t xml:space="preserve"> от 31.07.2023 N 406-ФЗ). См. будущую </w:t>
            </w:r>
            <w:hyperlink w:history="0" r:id="rId292" w:tooltip="Федеральный закон от 27.07.2006 N 149-ФЗ (ред. от 12.12.2023) &quot;Об информации, информационных технологиях и о защите информации&quot; (с изм. и доп., вступ. в силу с 01.09.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В случае создания или модернизации информационной системы на основании концессионного соглашения, соглашения о государственно-частном партнерстве или соглашения о муниципально-частном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pPr>
        <w:pStyle w:val="0"/>
        <w:jc w:val="both"/>
      </w:pPr>
      <w:r>
        <w:rPr>
          <w:sz w:val="20"/>
        </w:rPr>
        <w:t xml:space="preserve">(часть 2.2 введена Федеральным </w:t>
      </w:r>
      <w:hyperlink w:history="0" r:id="rId293"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29.06.2018 N 173-ФЗ; в ред. Федерального </w:t>
      </w:r>
      <w:hyperlink w:history="0" r:id="rId294" w:tooltip="Федеральный закон от 29.12.2022 N 60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604-ФЗ)</w:t>
      </w:r>
    </w:p>
    <w:p>
      <w:pPr>
        <w:pStyle w:val="0"/>
        <w:spacing w:before="200" w:line-rule="auto"/>
        <w:ind w:firstLine="540"/>
        <w:jc w:val="both"/>
      </w:pPr>
      <w:r>
        <w:rPr>
          <w:sz w:val="20"/>
        </w:rP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w:history="0" r:id="rId295" w:tooltip="Федеральный закон от 29.06.2015 N 162-ФЗ (ред. от 30.12.2020) &quot;О стандартизации в Российской Федерации&quot; {КонсультантПлюс}">
        <w:r>
          <w:rPr>
            <w:sz w:val="20"/>
            <w:color w:val="0000ff"/>
          </w:rPr>
          <w:t xml:space="preserve">законом</w:t>
        </w:r>
      </w:hyperlink>
      <w:r>
        <w:rPr>
          <w:sz w:val="20"/>
        </w:rPr>
        <w:t xml:space="preserve"> от 29 июня 2015 года N 162-ФЗ "О стандартизации в Российской Федерации".</w:t>
      </w:r>
    </w:p>
    <w:p>
      <w:pPr>
        <w:pStyle w:val="0"/>
        <w:jc w:val="both"/>
      </w:pPr>
      <w:r>
        <w:rPr>
          <w:sz w:val="20"/>
        </w:rPr>
        <w:t xml:space="preserve">(часть 2.3 введена Федеральным </w:t>
      </w:r>
      <w:hyperlink w:history="0" r:id="rId29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01.09.2024 ст. 13 дополняется ч. 2.4 (</w:t>
            </w:r>
            <w:hyperlink w:history="0" r:id="rId297"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ФЗ</w:t>
              </w:r>
            </w:hyperlink>
            <w:r>
              <w:rPr>
                <w:sz w:val="20"/>
                <w:color w:val="392c69"/>
              </w:rPr>
              <w:t xml:space="preserve"> от 31.07.2023 N 406-ФЗ). См. будущую </w:t>
            </w:r>
            <w:hyperlink w:history="0" r:id="rId298" w:tooltip="Федеральный закон от 27.07.2006 N 149-ФЗ (ред. от 12.12.2023) &quot;Об информации, информационных технологиях и о защите информации&quot; (с изм. и доп., вступ. в силу с 01.09.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pPr>
        <w:pStyle w:val="0"/>
        <w:spacing w:before="200" w:line-rule="auto"/>
        <w:ind w:firstLine="540"/>
        <w:jc w:val="both"/>
      </w:pPr>
      <w:r>
        <w:rPr>
          <w:sz w:val="20"/>
        </w:rPr>
        <w:t xml:space="preserve">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pPr>
        <w:pStyle w:val="0"/>
        <w:spacing w:before="200" w:line-rule="auto"/>
        <w:ind w:firstLine="540"/>
        <w:jc w:val="both"/>
      </w:pPr>
      <w:r>
        <w:rPr>
          <w:sz w:val="20"/>
        </w:rPr>
        <w:t xml:space="preserve">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pPr>
        <w:pStyle w:val="0"/>
        <w:spacing w:before="200" w:line-rule="auto"/>
        <w:ind w:firstLine="540"/>
        <w:jc w:val="both"/>
      </w:pPr>
      <w:r>
        <w:rPr>
          <w:sz w:val="20"/>
        </w:rPr>
        <w:t xml:space="preserve">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pPr>
        <w:pStyle w:val="0"/>
        <w:spacing w:before="200" w:line-rule="auto"/>
        <w:ind w:firstLine="540"/>
        <w:jc w:val="both"/>
      </w:pPr>
      <w:r>
        <w:rPr>
          <w:sz w:val="20"/>
        </w:rPr>
        <w:t xml:space="preserve">7. </w:t>
      </w:r>
      <w:r>
        <w:rPr>
          <w:sz w:val="20"/>
        </w:rPr>
        <w:t xml:space="preserve">Порядок</w:t>
      </w:r>
      <w:r>
        <w:rPr>
          <w:sz w:val="20"/>
        </w:rPr>
        <w:t xml:space="preserve"> осуществления контроля за соблюдением требований, предусмотренных </w:t>
      </w:r>
      <w:hyperlink w:history="0" w:anchor="P581"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от 18 июля 2011 года N 223-ФЗ &quot;О за...">
        <w:r>
          <w:rPr>
            <w:sz w:val="20"/>
            <w:color w:val="0000ff"/>
          </w:rPr>
          <w:t xml:space="preserve">частью 2.1</w:t>
        </w:r>
      </w:hyperlink>
      <w:r>
        <w:rPr>
          <w:sz w:val="20"/>
        </w:rPr>
        <w:t xml:space="preserve"> настоящей статьи и </w:t>
      </w:r>
      <w:hyperlink w:history="0" w:anchor="P613"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
        <w:r>
          <w:rPr>
            <w:sz w:val="20"/>
            <w:color w:val="0000ff"/>
          </w:rPr>
          <w:t xml:space="preserve">частью 6 статьи 14</w:t>
        </w:r>
      </w:hyperlink>
      <w:r>
        <w:rPr>
          <w:sz w:val="20"/>
        </w:rPr>
        <w:t xml:space="preserve"> настоящего Федерального закона, устанавливается Правительством Российской Федерации.</w:t>
      </w:r>
    </w:p>
    <w:p>
      <w:pPr>
        <w:pStyle w:val="0"/>
        <w:jc w:val="both"/>
      </w:pPr>
      <w:r>
        <w:rPr>
          <w:sz w:val="20"/>
        </w:rPr>
        <w:t xml:space="preserve">(часть 7 введена Федеральным </w:t>
      </w:r>
      <w:hyperlink w:history="0" r:id="rId29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ind w:firstLine="540"/>
        <w:jc w:val="both"/>
      </w:pPr>
      <w:r>
        <w:rPr>
          <w:sz w:val="20"/>
        </w:rPr>
      </w:r>
    </w:p>
    <w:p>
      <w:pPr>
        <w:pStyle w:val="2"/>
        <w:outlineLvl w:val="0"/>
        <w:ind w:firstLine="540"/>
        <w:jc w:val="both"/>
      </w:pPr>
      <w:r>
        <w:rPr>
          <w:sz w:val="20"/>
        </w:rPr>
        <w:t xml:space="preserve">Статья 14. Государственные информационные системы</w:t>
      </w:r>
    </w:p>
    <w:p>
      <w:pPr>
        <w:pStyle w:val="0"/>
        <w:ind w:firstLine="540"/>
        <w:jc w:val="both"/>
      </w:pPr>
      <w:r>
        <w:rPr>
          <w:sz w:val="20"/>
        </w:rPr>
      </w:r>
    </w:p>
    <w:p>
      <w:pPr>
        <w:pStyle w:val="0"/>
        <w:ind w:firstLine="540"/>
        <w:jc w:val="both"/>
      </w:pPr>
      <w:r>
        <w:rPr>
          <w:sz w:val="20"/>
        </w:rPr>
        <w:t xml:space="preserve">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pPr>
        <w:pStyle w:val="0"/>
        <w:spacing w:before="200" w:line-rule="auto"/>
        <w:ind w:firstLine="540"/>
        <w:jc w:val="both"/>
      </w:pPr>
      <w:r>
        <w:rPr>
          <w:sz w:val="20"/>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pPr>
        <w:pStyle w:val="0"/>
        <w:jc w:val="both"/>
      </w:pPr>
      <w:r>
        <w:rPr>
          <w:sz w:val="20"/>
        </w:rPr>
        <w:t xml:space="preserve">(в ред. Федеральных законов от 28.12.2013 </w:t>
      </w:r>
      <w:hyperlink w:history="0" r:id="rId30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29.06.2018 </w:t>
      </w:r>
      <w:hyperlink w:history="0" r:id="rId301" w:tooltip="Федеральный закон от 29.06.2018 N 173-ФЗ &quot;О внесении изменений в отдельные законодательные акты Российской Федерации&quot; {КонсультантПлюс}">
        <w:r>
          <w:rPr>
            <w:sz w:val="20"/>
            <w:color w:val="0000ff"/>
          </w:rPr>
          <w:t xml:space="preserve">N 173-ФЗ</w:t>
        </w:r>
      </w:hyperlink>
      <w:r>
        <w:rPr>
          <w:sz w:val="20"/>
        </w:rPr>
        <w:t xml:space="preserve">, от 19.07.2018 </w:t>
      </w:r>
      <w:hyperlink w:history="0" r:id="rId302"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КонсультантПлюс}">
        <w:r>
          <w:rPr>
            <w:sz w:val="20"/>
            <w:color w:val="0000ff"/>
          </w:rPr>
          <w:t xml:space="preserve">N 211-ФЗ</w:t>
        </w:r>
      </w:hyperlink>
      <w:r>
        <w:rPr>
          <w:sz w:val="20"/>
        </w:rPr>
        <w:t xml:space="preserve">)</w:t>
      </w:r>
    </w:p>
    <w:p>
      <w:pPr>
        <w:pStyle w:val="0"/>
        <w:spacing w:before="200" w:line-rule="auto"/>
        <w:ind w:firstLine="540"/>
        <w:jc w:val="both"/>
      </w:pPr>
      <w:r>
        <w:rPr>
          <w:sz w:val="20"/>
        </w:rPr>
        <w:t xml:space="preserve">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w:history="0" r:id="rId303"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sz w:val="20"/>
            <w:color w:val="0000ff"/>
          </w:rPr>
          <w:t xml:space="preserve">перечнями</w:t>
        </w:r>
      </w:hyperlink>
      <w:r>
        <w:rPr>
          <w:sz w:val="20"/>
        </w:rPr>
        <w:t xml:space="preserve">, утверждаемыми в соответствии со </w:t>
      </w:r>
      <w:hyperlink w:history="0" r:id="rId30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статьей 14</w:t>
        </w:r>
      </w:hyperlink>
      <w:r>
        <w:rPr>
          <w:sz w:val="20"/>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pPr>
        <w:pStyle w:val="0"/>
        <w:jc w:val="both"/>
      </w:pPr>
      <w:r>
        <w:rPr>
          <w:sz w:val="20"/>
        </w:rPr>
        <w:t xml:space="preserve">(в ред. Федерального </w:t>
      </w:r>
      <w:hyperlink w:history="0" r:id="rId305"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07.06.2013 N 112-ФЗ)</w:t>
      </w:r>
    </w:p>
    <w:p>
      <w:pPr>
        <w:pStyle w:val="0"/>
        <w:spacing w:before="200" w:line-rule="auto"/>
        <w:ind w:firstLine="540"/>
        <w:jc w:val="both"/>
      </w:pPr>
      <w:r>
        <w:rPr>
          <w:sz w:val="20"/>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w:history="0" r:id="rId306" w:tooltip="Постановление Правительства РФ от 27.03.2021 N 453 (ред. от 16.12.2023) &quot;О проведении эксперимента по осуществлению идентификации и аутентификации с использованием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пользователей социальных сетей, потребителей (заказчиков)  {КонсультантПлюс}">
        <w:r>
          <w:rPr>
            <w:sz w:val="20"/>
            <w:color w:val="0000ff"/>
          </w:rPr>
          <w:t xml:space="preserve">авторизацию</w:t>
        </w:r>
      </w:hyperlink>
      <w:r>
        <w:rPr>
          <w:sz w:val="20"/>
        </w:rPr>
        <w:t xml:space="preserve"> в единой системе идентификации и аутентификации, а также </w:t>
      </w:r>
      <w:r>
        <w:rPr>
          <w:sz w:val="20"/>
        </w:rPr>
        <w:t xml:space="preserve">порядок</w:t>
      </w:r>
      <w:r>
        <w:rPr>
          <w:sz w:val="20"/>
        </w:rPr>
        <w:t xml:space="preserve"> использования единой системы идентификации и аутентификации.</w:t>
      </w:r>
    </w:p>
    <w:p>
      <w:pPr>
        <w:pStyle w:val="0"/>
        <w:jc w:val="both"/>
      </w:pPr>
      <w:r>
        <w:rPr>
          <w:sz w:val="20"/>
        </w:rPr>
        <w:t xml:space="preserve">(часть 4.1 введена Федеральным </w:t>
      </w:r>
      <w:hyperlink w:history="0" r:id="rId30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07.06.2013 N 112-ФЗ)</w:t>
      </w:r>
    </w:p>
    <w:p>
      <w:pPr>
        <w:pStyle w:val="0"/>
        <w:spacing w:before="200" w:line-rule="auto"/>
        <w:ind w:firstLine="540"/>
        <w:jc w:val="both"/>
      </w:pPr>
      <w:r>
        <w:rPr>
          <w:sz w:val="20"/>
        </w:rPr>
        <w:t xml:space="preserve">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pPr>
        <w:pStyle w:val="0"/>
        <w:spacing w:before="200" w:line-rule="auto"/>
        <w:ind w:firstLine="540"/>
        <w:jc w:val="both"/>
      </w:pPr>
      <w:r>
        <w:rPr>
          <w:sz w:val="20"/>
        </w:rPr>
        <w:t xml:space="preserve">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pPr>
        <w:pStyle w:val="0"/>
        <w:spacing w:before="200" w:line-rule="auto"/>
        <w:ind w:firstLine="540"/>
        <w:jc w:val="both"/>
      </w:pPr>
      <w:r>
        <w:rPr>
          <w:sz w:val="20"/>
        </w:rPr>
        <w:t xml:space="preserve">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pPr>
        <w:pStyle w:val="0"/>
        <w:spacing w:before="200" w:line-rule="auto"/>
        <w:ind w:firstLine="540"/>
        <w:jc w:val="both"/>
      </w:pPr>
      <w:r>
        <w:rPr>
          <w:sz w:val="20"/>
        </w:rPr>
        <w:t xml:space="preserve">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pPr>
        <w:pStyle w:val="0"/>
        <w:jc w:val="both"/>
      </w:pPr>
      <w:r>
        <w:rPr>
          <w:sz w:val="20"/>
        </w:rPr>
        <w:t xml:space="preserve">(часть 5.1 в ред. Федерального </w:t>
      </w:r>
      <w:hyperlink w:history="0" r:id="rId308"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325-ФЗ)</w:t>
      </w:r>
    </w:p>
    <w:bookmarkStart w:id="613" w:name="P613"/>
    <w:bookmarkEnd w:id="613"/>
    <w:p>
      <w:pPr>
        <w:pStyle w:val="0"/>
        <w:spacing w:before="200" w:line-rule="auto"/>
        <w:ind w:firstLine="540"/>
        <w:jc w:val="both"/>
      </w:pPr>
      <w:r>
        <w:rPr>
          <w:sz w:val="20"/>
        </w:rPr>
        <w:t xml:space="preserve">6. Правительство Российской Федерации утверждает </w:t>
      </w:r>
      <w:hyperlink w:history="0" r:id="rId309" w:tooltip="Постановление Правительства РФ от 06.07.2015 N 676 (ред. от 12.06.2024)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pPr>
        <w:pStyle w:val="0"/>
        <w:jc w:val="both"/>
      </w:pPr>
      <w:r>
        <w:rPr>
          <w:sz w:val="20"/>
        </w:rPr>
        <w:t xml:space="preserve">(часть 6 в ред. Федерального </w:t>
      </w:r>
      <w:hyperlink w:history="0" r:id="rId31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31.12.2014 N 531-ФЗ)</w:t>
      </w:r>
    </w:p>
    <w:p>
      <w:pPr>
        <w:pStyle w:val="0"/>
        <w:spacing w:before="200" w:line-rule="auto"/>
        <w:ind w:firstLine="540"/>
        <w:jc w:val="both"/>
      </w:pPr>
      <w:r>
        <w:rPr>
          <w:sz w:val="20"/>
        </w:rPr>
        <w:t xml:space="preserve">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pPr>
        <w:pStyle w:val="0"/>
        <w:spacing w:before="200" w:line-rule="auto"/>
        <w:ind w:firstLine="540"/>
        <w:jc w:val="both"/>
      </w:pPr>
      <w:r>
        <w:rPr>
          <w:sz w:val="20"/>
        </w:rPr>
        <w:t xml:space="preserve">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pPr>
        <w:pStyle w:val="0"/>
        <w:spacing w:before="200" w:line-rule="auto"/>
        <w:ind w:firstLine="540"/>
        <w:jc w:val="both"/>
      </w:pPr>
      <w:r>
        <w:rPr>
          <w:sz w:val="20"/>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pPr>
        <w:pStyle w:val="0"/>
        <w:jc w:val="both"/>
      </w:pPr>
      <w:r>
        <w:rPr>
          <w:sz w:val="20"/>
        </w:rPr>
        <w:t xml:space="preserve">(в ред. Федерального </w:t>
      </w:r>
      <w:hyperlink w:history="0" r:id="rId31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ind w:firstLine="540"/>
        <w:jc w:val="both"/>
      </w:pPr>
      <w:r>
        <w:rPr>
          <w:sz w:val="20"/>
        </w:rPr>
      </w:r>
    </w:p>
    <w:p>
      <w:pPr>
        <w:pStyle w:val="2"/>
        <w:outlineLvl w:val="0"/>
        <w:ind w:firstLine="540"/>
        <w:jc w:val="both"/>
      </w:pPr>
      <w:r>
        <w:rPr>
          <w:sz w:val="20"/>
        </w:rPr>
        <w:t xml:space="preserve">Статья 14.1. Утратила силу. - Федеральный </w:t>
      </w:r>
      <w:hyperlink w:history="0" r:id="rId312"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ind w:firstLine="540"/>
        <w:jc w:val="both"/>
      </w:pPr>
      <w:r>
        <w:rPr>
          <w:sz w:val="20"/>
        </w:rPr>
      </w:r>
    </w:p>
    <w:p>
      <w:pPr>
        <w:pStyle w:val="2"/>
        <w:outlineLvl w:val="0"/>
        <w:ind w:firstLine="540"/>
        <w:jc w:val="both"/>
      </w:pPr>
      <w:r>
        <w:rPr>
          <w:sz w:val="20"/>
        </w:rPr>
        <w:t xml:space="preserve">Статья 14.2. Обеспечение устойчивого и безопасного использования на территории Российской Федерации доменных имен</w:t>
      </w:r>
    </w:p>
    <w:p>
      <w:pPr>
        <w:pStyle w:val="0"/>
        <w:ind w:firstLine="540"/>
        <w:jc w:val="both"/>
      </w:pPr>
      <w:r>
        <w:rPr>
          <w:sz w:val="20"/>
        </w:rPr>
        <w:t xml:space="preserve">(введена Федеральным </w:t>
      </w:r>
      <w:hyperlink w:history="0" r:id="rId31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0"/>
        <w:ind w:firstLine="540"/>
        <w:jc w:val="both"/>
      </w:pPr>
      <w:r>
        <w:rPr>
          <w:sz w:val="20"/>
        </w:rPr>
        <w:t xml:space="preserve">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pPr>
        <w:pStyle w:val="0"/>
        <w:spacing w:before="200" w:line-rule="auto"/>
        <w:ind w:firstLine="540"/>
        <w:jc w:val="both"/>
      </w:pPr>
      <w:r>
        <w:rPr>
          <w:sz w:val="20"/>
        </w:rPr>
        <w:t xml:space="preserve">2. </w:t>
      </w:r>
      <w:hyperlink w:history="0" r:id="rId314" w:tooltip="Приказ Роскомнадзора от 31.07.2019 N 229 &quot;Об утверждении Положения о национальной системе доменных имен, требований к ней, порядка ее создания, в том числе формирования информации, содержащейся в ней, а также правил ее использования, включая условия и порядок предоставления доступа к информации&quot; (Зарегистрировано в Минюсте России 07.11.2019 N 56453) {КонсультантПлюс}">
        <w:r>
          <w:rPr>
            <w:sz w:val="20"/>
            <w:color w:val="0000ff"/>
          </w:rPr>
          <w:t xml:space="preserve">Положение</w:t>
        </w:r>
      </w:hyperlink>
      <w:r>
        <w:rPr>
          <w:sz w:val="20"/>
        </w:rP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w:history="0" r:id="rId315" w:tooltip="Приказ Роскомнадзора от 29.07.2019 N 216 &quot;Об определении перечня групп доменных имен, составляющих российскую национальную доменную зону&quot; (Зарегистрировано в Минюсте России 20.08.2019 N 55686) {КонсультантПлюс}">
        <w:r>
          <w:rPr>
            <w:sz w:val="20"/>
            <w:color w:val="0000ff"/>
          </w:rPr>
          <w:t xml:space="preserve">перечень</w:t>
        </w:r>
      </w:hyperlink>
      <w:r>
        <w:rPr>
          <w:sz w:val="20"/>
        </w:rPr>
        <w:t xml:space="preserve"> групп доменных имен, составляющих российскую национальную доменную зону.</w:t>
      </w:r>
    </w:p>
    <w:p>
      <w:pPr>
        <w:pStyle w:val="0"/>
        <w:spacing w:before="200" w:line-rule="auto"/>
        <w:ind w:firstLine="540"/>
        <w:jc w:val="both"/>
      </w:pPr>
      <w:r>
        <w:rPr>
          <w:sz w:val="20"/>
        </w:rP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2"/>
        <w:outlineLvl w:val="0"/>
        <w:ind w:firstLine="540"/>
        <w:jc w:val="both"/>
      </w:pPr>
      <w:r>
        <w:rPr>
          <w:sz w:val="20"/>
        </w:rPr>
        <w:t xml:space="preserve">Статья 15. Использование информационно-телекоммуникационных сетей</w:t>
      </w:r>
    </w:p>
    <w:p>
      <w:pPr>
        <w:pStyle w:val="0"/>
        <w:ind w:firstLine="540"/>
        <w:jc w:val="both"/>
      </w:pPr>
      <w:r>
        <w:rPr>
          <w:sz w:val="20"/>
        </w:rPr>
      </w:r>
    </w:p>
    <w:p>
      <w:pPr>
        <w:pStyle w:val="0"/>
        <w:ind w:firstLine="540"/>
        <w:jc w:val="both"/>
      </w:pPr>
      <w:r>
        <w:rPr>
          <w:sz w:val="20"/>
        </w:rPr>
        <w:t xml:space="preserve">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pPr>
        <w:pStyle w:val="0"/>
        <w:spacing w:before="200" w:line-rule="auto"/>
        <w:ind w:firstLine="540"/>
        <w:jc w:val="both"/>
      </w:pPr>
      <w:r>
        <w:rPr>
          <w:sz w:val="20"/>
        </w:rPr>
        <w:t xml:space="preserve">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pPr>
        <w:pStyle w:val="0"/>
        <w:spacing w:before="200" w:line-rule="auto"/>
        <w:ind w:firstLine="540"/>
        <w:jc w:val="both"/>
      </w:pPr>
      <w:r>
        <w:rPr>
          <w:sz w:val="20"/>
        </w:rPr>
        <w:t xml:space="preserve">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pPr>
        <w:pStyle w:val="0"/>
        <w:spacing w:before="200" w:line-rule="auto"/>
        <w:ind w:firstLine="540"/>
        <w:jc w:val="both"/>
      </w:pPr>
      <w:r>
        <w:rPr>
          <w:sz w:val="20"/>
        </w:rPr>
        <w:t xml:space="preserve">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pPr>
        <w:pStyle w:val="0"/>
        <w:spacing w:before="200" w:line-rule="auto"/>
        <w:ind w:firstLine="540"/>
        <w:jc w:val="both"/>
      </w:pPr>
      <w:r>
        <w:rPr>
          <w:sz w:val="20"/>
        </w:rPr>
        <w:t xml:space="preserve">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pPr>
        <w:pStyle w:val="0"/>
        <w:spacing w:before="200" w:line-rule="auto"/>
        <w:ind w:firstLine="540"/>
        <w:jc w:val="both"/>
      </w:pPr>
      <w:r>
        <w:rPr>
          <w:sz w:val="20"/>
        </w:rP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w:history="0" r:id="rId316"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sz w:val="20"/>
            <w:color w:val="0000ff"/>
          </w:rPr>
          <w:t xml:space="preserve">актом</w:t>
        </w:r>
      </w:hyperlink>
      <w:r>
        <w:rPr>
          <w:sz w:val="20"/>
        </w:rPr>
        <w:t xml:space="preserve"> Правительства Российской Федерации.</w:t>
      </w:r>
    </w:p>
    <w:p>
      <w:pPr>
        <w:pStyle w:val="0"/>
        <w:ind w:firstLine="540"/>
        <w:jc w:val="both"/>
      </w:pPr>
      <w:r>
        <w:rPr>
          <w:sz w:val="20"/>
        </w:rPr>
      </w:r>
    </w:p>
    <w:bookmarkStart w:id="639" w:name="P639"/>
    <w:bookmarkEnd w:id="639"/>
    <w:p>
      <w:pPr>
        <w:pStyle w:val="2"/>
        <w:outlineLvl w:val="0"/>
        <w:ind w:firstLine="540"/>
        <w:jc w:val="both"/>
      </w:pPr>
      <w:r>
        <w:rPr>
          <w:sz w:val="20"/>
        </w:rPr>
        <w:t xml:space="preserve">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pPr>
        <w:pStyle w:val="0"/>
        <w:ind w:firstLine="540"/>
        <w:jc w:val="both"/>
      </w:pPr>
      <w:r>
        <w:rPr>
          <w:sz w:val="20"/>
        </w:rPr>
        <w:t xml:space="preserve">(введена Федеральным </w:t>
      </w:r>
      <w:hyperlink w:history="0" r:id="rId317"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139-ФЗ)</w:t>
      </w:r>
    </w:p>
    <w:p>
      <w:pPr>
        <w:pStyle w:val="0"/>
        <w:ind w:firstLine="540"/>
        <w:jc w:val="both"/>
      </w:pPr>
      <w:r>
        <w:rPr>
          <w:sz w:val="20"/>
        </w:rPr>
      </w:r>
    </w:p>
    <w:p>
      <w:pPr>
        <w:pStyle w:val="0"/>
        <w:ind w:firstLine="540"/>
        <w:jc w:val="both"/>
      </w:pPr>
      <w:r>
        <w:rPr>
          <w:sz w:val="20"/>
        </w:rPr>
        <w:t xml:space="preserve">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bookmarkStart w:id="643" w:name="P643"/>
    <w:bookmarkEnd w:id="643"/>
    <w:p>
      <w:pPr>
        <w:pStyle w:val="0"/>
        <w:spacing w:before="200" w:line-rule="auto"/>
        <w:ind w:firstLine="540"/>
        <w:jc w:val="both"/>
      </w:pPr>
      <w:r>
        <w:rPr>
          <w:sz w:val="20"/>
        </w:rPr>
        <w:t xml:space="preserve">2. В реестр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распространение которой в Российской Федерации запрещено;</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pPr>
        <w:pStyle w:val="0"/>
        <w:spacing w:before="200" w:line-rule="auto"/>
        <w:ind w:firstLine="540"/>
        <w:jc w:val="both"/>
      </w:pPr>
      <w:r>
        <w:rPr>
          <w:sz w:val="20"/>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318"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647" w:name="P647"/>
    <w:bookmarkEnd w:id="647"/>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w:history="0" r:id="rId319"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критериями</w:t>
        </w:r>
      </w:hyperlink>
      <w:r>
        <w:rPr>
          <w:sz w:val="20"/>
        </w:rPr>
        <w:t xml:space="preserve">,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Основаниями для включения в реестр сведений, указанных в </w:t>
      </w:r>
      <w:hyperlink w:history="0" w:anchor="P643" w:tooltip="2. В реестр включаются:">
        <w:r>
          <w:rPr>
            <w:sz w:val="20"/>
            <w:color w:val="0000ff"/>
          </w:rPr>
          <w:t xml:space="preserve">части 2</w:t>
        </w:r>
      </w:hyperlink>
      <w:r>
        <w:rPr>
          <w:sz w:val="20"/>
        </w:rPr>
        <w:t xml:space="preserve"> настоящей статьи, являются:</w:t>
      </w:r>
    </w:p>
    <w:bookmarkStart w:id="649" w:name="P649"/>
    <w:bookmarkEnd w:id="649"/>
    <w:p>
      <w:pPr>
        <w:pStyle w:val="0"/>
        <w:spacing w:before="200" w:line-rule="auto"/>
        <w:ind w:firstLine="540"/>
        <w:jc w:val="both"/>
      </w:pPr>
      <w:r>
        <w:rPr>
          <w:sz w:val="20"/>
        </w:rP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w:history="0" r:id="rId320" w:tooltip="Постановление Правительства РФ от 26.10.2012 N 1101 (ред. от 19.01.2024)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ющих идентифицировать сайты в информационно-телекоммуникационной сети &quot;Интернет&quot;, содержащие информацию, распространение которой в Российской Федерации запрещено&quot; (вместе с &quot;Правилами создания, формирования и ведения единой автоматизированной информаци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распространяемых посредством сети "Интернет":</w:t>
      </w:r>
    </w:p>
    <w:bookmarkStart w:id="650" w:name="P650"/>
    <w:bookmarkEnd w:id="650"/>
    <w:p>
      <w:pPr>
        <w:pStyle w:val="0"/>
        <w:spacing w:before="200" w:line-rule="auto"/>
        <w:ind w:firstLine="540"/>
        <w:jc w:val="both"/>
      </w:pPr>
      <w:r>
        <w:rPr>
          <w:sz w:val="20"/>
        </w:rP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pPr>
        <w:pStyle w:val="0"/>
        <w:spacing w:before="200" w:line-rule="auto"/>
        <w:ind w:firstLine="540"/>
        <w:jc w:val="both"/>
      </w:pPr>
      <w:r>
        <w:rPr>
          <w:sz w:val="20"/>
        </w:rPr>
        <w:t xml:space="preserve">б) </w:t>
      </w:r>
      <w:hyperlink w:history="0" r:id="rId321" w:tooltip="Приказ МВД России от 03.03.2023 N 114 &quot;Об утверждении критериев оценки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необходимой для принятия Министерством внутренних дел Российской Федерации решений, являющихся основаниями для включения доменных имен, указателей страниц сайтов в информаци {КонсультантПлюс}">
        <w:r>
          <w:rPr>
            <w:sz w:val="20"/>
            <w:color w:val="0000ff"/>
          </w:rPr>
          <w:t xml:space="preserve">информации</w:t>
        </w:r>
      </w:hyperlink>
      <w:r>
        <w:rPr>
          <w:sz w:val="20"/>
        </w:rPr>
        <w:t xml:space="preserve">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pPr>
        <w:pStyle w:val="0"/>
        <w:jc w:val="both"/>
      </w:pPr>
      <w:r>
        <w:rPr>
          <w:sz w:val="20"/>
        </w:rPr>
        <w:t xml:space="preserve">(пп. "б" в ред. Федерального </w:t>
      </w:r>
      <w:hyperlink w:history="0" r:id="rId322"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19.12.2016 N 442-ФЗ)</w:t>
      </w:r>
    </w:p>
    <w:bookmarkStart w:id="653" w:name="P653"/>
    <w:bookmarkEnd w:id="653"/>
    <w:p>
      <w:pPr>
        <w:pStyle w:val="0"/>
        <w:spacing w:before="200" w:line-rule="auto"/>
        <w:ind w:firstLine="540"/>
        <w:jc w:val="both"/>
      </w:pPr>
      <w:r>
        <w:rPr>
          <w:sz w:val="20"/>
        </w:rPr>
        <w:t xml:space="preserve">в) </w:t>
      </w:r>
      <w:hyperlink w:history="0" r:id="rId323" w:tooltip="Приказ Роспотребнадзора от 27.02.2023 N 79 &quot;Об утверждении критериев оценки информации, необходимой для принятия Федеральной службой по надзору в сфере защиты прав потребителей и благополучия человека решений, являющихся основаниями для включения доменных имен и (или) указателей страниц сайтов в информационно-телекоммуникационной сети &quot;Интернет&quot;, а также сетевых адресов, позволяющих идентифицировать сайты в информационно-телекоммуникационной сети &quot;Интернет&quot;, в единую автоматизированную информационную систем {КонсультантПлюс}">
        <w:r>
          <w:rPr>
            <w:sz w:val="20"/>
            <w:color w:val="0000ff"/>
          </w:rPr>
          <w:t xml:space="preserve">информации</w:t>
        </w:r>
      </w:hyperlink>
      <w:r>
        <w:rPr>
          <w:sz w:val="20"/>
        </w:rPr>
        <w:t xml:space="preserve"> о способах совершения самоубийства, а также призывов к совершению самоубийства;</w:t>
      </w:r>
    </w:p>
    <w:p>
      <w:pPr>
        <w:pStyle w:val="0"/>
        <w:spacing w:before="200" w:line-rule="auto"/>
        <w:ind w:firstLine="540"/>
        <w:jc w:val="both"/>
      </w:pPr>
      <w:r>
        <w:rPr>
          <w:sz w:val="20"/>
        </w:rPr>
        <w:t xml:space="preserve">г) информации о несовершеннолетнем, пострадавшем в результате противоправных действий (бездействия), распространение которой запрещено федеральными </w:t>
      </w:r>
      <w:r>
        <w:rPr>
          <w:sz w:val="20"/>
        </w:rPr>
        <w:t xml:space="preserve">законами</w:t>
      </w:r>
      <w:r>
        <w:rPr>
          <w:sz w:val="20"/>
        </w:rPr>
        <w:t xml:space="preserve">;</w:t>
      </w:r>
    </w:p>
    <w:p>
      <w:pPr>
        <w:pStyle w:val="0"/>
        <w:jc w:val="both"/>
      </w:pPr>
      <w:r>
        <w:rPr>
          <w:sz w:val="20"/>
        </w:rPr>
        <w:t xml:space="preserve">(пп. "г" введен Федеральным </w:t>
      </w:r>
      <w:hyperlink w:history="0" r:id="rId32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p>
      <w:pPr>
        <w:pStyle w:val="0"/>
        <w:spacing w:before="200" w:line-rule="auto"/>
        <w:ind w:firstLine="540"/>
        <w:jc w:val="both"/>
      </w:pPr>
      <w:r>
        <w:rPr>
          <w:sz w:val="20"/>
        </w:rPr>
        <w:t xml:space="preserve">д) информации, нарушающей требования Федерального </w:t>
      </w:r>
      <w:hyperlink w:history="0" r:id="rId325"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w:history="0" r:id="rId326" w:tooltip="Федеральный закон от 11.11.2003 N 138-ФЗ (ред. от 19.10.2023) &quot;О лотереях&quot; {КонсультантПлюс}">
        <w:r>
          <w:rPr>
            <w:sz w:val="20"/>
            <w:color w:val="0000ff"/>
          </w:rPr>
          <w:t xml:space="preserve">закона</w:t>
        </w:r>
      </w:hyperlink>
      <w:r>
        <w:rPr>
          <w:sz w:val="20"/>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w:history="0" r:id="rId327"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частями 16</w:t>
        </w:r>
      </w:hyperlink>
      <w:r>
        <w:rPr>
          <w:sz w:val="20"/>
        </w:rPr>
        <w:t xml:space="preserve"> и </w:t>
      </w:r>
      <w:hyperlink w:history="0" r:id="rId328" w:tooltip="Федеральный закон от 29.12.2006 N 244-ФЗ (ред. от 19.04.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32 статьи 5.1</w:t>
        </w:r>
      </w:hyperlink>
      <w:r>
        <w:rPr>
          <w:sz w:val="20"/>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w:history="0" r:id="rId329" w:tooltip="Федеральный закон от 11.11.2003 N 138-ФЗ (ред. от 19.10.2023) &quot;О лотереях&quot; {КонсультантПлюс}">
        <w:r>
          <w:rPr>
            <w:sz w:val="20"/>
            <w:color w:val="0000ff"/>
          </w:rPr>
          <w:t xml:space="preserve">частями 11</w:t>
        </w:r>
      </w:hyperlink>
      <w:r>
        <w:rPr>
          <w:sz w:val="20"/>
        </w:rPr>
        <w:t xml:space="preserve"> и </w:t>
      </w:r>
      <w:hyperlink w:history="0" r:id="rId330" w:tooltip="Федеральный закон от 11.11.2003 N 138-ФЗ (ред. от 19.10.2023) &quot;О лотереях&quot; {КонсультантПлюс}">
        <w:r>
          <w:rPr>
            <w:sz w:val="20"/>
            <w:color w:val="0000ff"/>
          </w:rPr>
          <w:t xml:space="preserve">26 статьи 6.2</w:t>
        </w:r>
      </w:hyperlink>
      <w:r>
        <w:rPr>
          <w:sz w:val="20"/>
        </w:rPr>
        <w:t xml:space="preserve"> Федерального закона от 11 ноября 2003 года N 138-ФЗ "О лотереях";</w:t>
      </w:r>
    </w:p>
    <w:p>
      <w:pPr>
        <w:pStyle w:val="0"/>
        <w:jc w:val="both"/>
      </w:pPr>
      <w:r>
        <w:rPr>
          <w:sz w:val="20"/>
        </w:rPr>
        <w:t xml:space="preserve">(пп. "д" введен Федеральным </w:t>
      </w:r>
      <w:hyperlink w:history="0" r:id="rId331"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222-ФЗ; в ред. Федерального </w:t>
      </w:r>
      <w:hyperlink w:history="0" r:id="rId332" w:tooltip="Федеральный закон от 02.07.2021 N 35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355-ФЗ)</w:t>
      </w:r>
    </w:p>
    <w:p>
      <w:pPr>
        <w:pStyle w:val="0"/>
        <w:spacing w:before="200" w:line-rule="auto"/>
        <w:ind w:firstLine="540"/>
        <w:jc w:val="both"/>
      </w:pPr>
      <w:r>
        <w:rPr>
          <w:sz w:val="20"/>
        </w:rPr>
        <w:t xml:space="preserve">е) </w:t>
      </w:r>
      <w:hyperlink w:history="0" r:id="rId333" w:tooltip="Приказ Росалкогольрегулирования от 18.02.2022 N 43 &quot;Об утверждении Критериев оценки информации, необходимой для принятия Федеральной службой по регулированию алкогольного рынка решений, являющихся основаниями для включения доменных имен и (или) указателей страниц сайтов в информационно-телекоммуникационной сети &quot;Интернет&quot;, а также сетевых адресов в единую автоматизированную информационную систему &quot;Единый реестр доменных имен, указателей страниц сайтов в информационно-телекоммуникационной сети &quot;Интернет&quot; и с {КонсультантПлюс}">
        <w:r>
          <w:rPr>
            <w:sz w:val="20"/>
            <w:color w:val="0000ff"/>
          </w:rPr>
          <w:t xml:space="preserve">информации</w:t>
        </w:r>
      </w:hyperlink>
      <w:r>
        <w:rPr>
          <w:sz w:val="20"/>
        </w:rPr>
        <w:t xml:space="preserve">,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0"/>
        </w:rPr>
        <w:t xml:space="preserve">(пп. "е" введен Федеральным </w:t>
      </w:r>
      <w:hyperlink w:history="0" r:id="rId33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bookmarkStart w:id="660" w:name="P660"/>
    <w:bookmarkEnd w:id="660"/>
    <w:p>
      <w:pPr>
        <w:pStyle w:val="0"/>
        <w:spacing w:before="200" w:line-rule="auto"/>
        <w:ind w:firstLine="540"/>
        <w:jc w:val="both"/>
      </w:pPr>
      <w:r>
        <w:rPr>
          <w:sz w:val="20"/>
        </w:rPr>
        <w:t xml:space="preserve">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pPr>
        <w:pStyle w:val="0"/>
        <w:jc w:val="both"/>
      </w:pPr>
      <w:r>
        <w:rPr>
          <w:sz w:val="20"/>
        </w:rPr>
        <w:t xml:space="preserve">(пп. "ж" введен Федеральным </w:t>
      </w:r>
      <w:hyperlink w:history="0" r:id="rId335"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18.12.2018 N 472-ФЗ)</w:t>
      </w:r>
    </w:p>
    <w:p>
      <w:pPr>
        <w:pStyle w:val="0"/>
        <w:spacing w:before="200" w:line-rule="auto"/>
        <w:ind w:firstLine="540"/>
        <w:jc w:val="both"/>
      </w:pPr>
      <w:r>
        <w:rPr>
          <w:sz w:val="20"/>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pPr>
        <w:pStyle w:val="0"/>
        <w:jc w:val="both"/>
      </w:pPr>
      <w:r>
        <w:rPr>
          <w:sz w:val="20"/>
        </w:rPr>
        <w:t xml:space="preserve">(пп. "з" введен Федеральным </w:t>
      </w:r>
      <w:hyperlink w:history="0" r:id="rId336"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sz w:val="20"/>
            <w:color w:val="0000ff"/>
          </w:rPr>
          <w:t xml:space="preserve">законом</w:t>
        </w:r>
      </w:hyperlink>
      <w:r>
        <w:rPr>
          <w:sz w:val="20"/>
        </w:rPr>
        <w:t xml:space="preserve"> от 03.04.2020 N 105-ФЗ)</w:t>
      </w:r>
    </w:p>
    <w:p>
      <w:pPr>
        <w:pStyle w:val="0"/>
        <w:spacing w:before="200" w:line-rule="auto"/>
        <w:ind w:firstLine="540"/>
        <w:jc w:val="both"/>
      </w:pPr>
      <w:r>
        <w:rPr>
          <w:sz w:val="20"/>
        </w:rPr>
        <w:t xml:space="preserve">и) информации, содержащей сведения о лицах, в отношении которых в соответствии с Федеральным </w:t>
      </w:r>
      <w:hyperlink w:history="0" r:id="rId337"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w:history="0" r:id="rId338" w:tooltip="Федеральный закон от 20.08.2004 N 119-ФЗ (ред. от 01.07.2021) &quot;О государственной защите потерпевших, свидетелей и иных участников уголовного судопроизводства&quot; {КонсультантПлюс}">
        <w:r>
          <w:rPr>
            <w:sz w:val="20"/>
            <w:color w:val="0000ff"/>
          </w:rPr>
          <w:t xml:space="preserve">законом</w:t>
        </w:r>
      </w:hyperlink>
      <w:r>
        <w:rPr>
          <w:sz w:val="20"/>
        </w:rP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pPr>
        <w:pStyle w:val="0"/>
        <w:jc w:val="both"/>
      </w:pPr>
      <w:r>
        <w:rPr>
          <w:sz w:val="20"/>
        </w:rPr>
        <w:t xml:space="preserve">(пп. "и" введен Федеральным </w:t>
      </w:r>
      <w:hyperlink w:history="0" r:id="rId339" w:tooltip="Федеральный закон от 01.07.2021 N 28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288-ФЗ)</w:t>
      </w:r>
    </w:p>
    <w:bookmarkStart w:id="666" w:name="P666"/>
    <w:bookmarkEnd w:id="666"/>
    <w:p>
      <w:pPr>
        <w:pStyle w:val="0"/>
        <w:spacing w:before="200" w:line-rule="auto"/>
        <w:ind w:firstLine="540"/>
        <w:jc w:val="both"/>
      </w:pPr>
      <w:r>
        <w:rPr>
          <w:sz w:val="20"/>
        </w:rPr>
        <w:t xml:space="preserve">к) </w:t>
      </w:r>
      <w:hyperlink w:history="0" r:id="rId340" w:tooltip="Приказ МВД России N 443, ФСБ России N 277, Росгвардии N 220 от 23.06.2023 &quot;Об утверждении Критериев оценки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 необходимой для принятия Министерство {КонсультантПлюс}">
        <w:r>
          <w:rPr>
            <w:sz w:val="20"/>
            <w:color w:val="0000ff"/>
          </w:rPr>
          <w:t xml:space="preserve">информации</w:t>
        </w:r>
      </w:hyperlink>
      <w:r>
        <w:rPr>
          <w:sz w:val="20"/>
        </w:rPr>
        <w:t xml:space="preserve">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w:t>
      </w:r>
    </w:p>
    <w:p>
      <w:pPr>
        <w:pStyle w:val="0"/>
        <w:jc w:val="both"/>
      </w:pPr>
      <w:r>
        <w:rPr>
          <w:sz w:val="20"/>
        </w:rPr>
        <w:t xml:space="preserve">(пп. "к" введен Федеральным </w:t>
      </w:r>
      <w:hyperlink w:history="0" r:id="rId341"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 в ред. Федерального </w:t>
      </w:r>
      <w:hyperlink w:history="0" r:id="rId342"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29.12.2022 N 585-ФЗ)</w:t>
      </w:r>
    </w:p>
    <w:p>
      <w:pPr>
        <w:pStyle w:val="0"/>
        <w:spacing w:before="200" w:line-rule="auto"/>
        <w:ind w:firstLine="540"/>
        <w:jc w:val="both"/>
      </w:pPr>
      <w:r>
        <w:rPr>
          <w:sz w:val="20"/>
        </w:rPr>
        <w:t xml:space="preserve">л) информации, пропагандирующей нетрадиционные сексуальные отношения и (или) предпочтения, педофилию, смену пола;</w:t>
      </w:r>
    </w:p>
    <w:p>
      <w:pPr>
        <w:pStyle w:val="0"/>
        <w:jc w:val="both"/>
      </w:pPr>
      <w:r>
        <w:rPr>
          <w:sz w:val="20"/>
        </w:rPr>
        <w:t xml:space="preserve">(пп. "л" введен Федеральным </w:t>
      </w:r>
      <w:hyperlink w:history="0" r:id="rId343"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spacing w:before="200" w:line-rule="auto"/>
        <w:ind w:firstLine="540"/>
        <w:jc w:val="both"/>
      </w:pPr>
      <w:r>
        <w:rPr>
          <w:sz w:val="20"/>
        </w:rPr>
        <w:t xml:space="preserve">м) информации о способах, методах обеспечения доступа к информационным ресурсам и (или) информационно-телекоммуникационным сетям, доступ к которым ограничен на территории Российской Федерации;</w:t>
      </w:r>
    </w:p>
    <w:p>
      <w:pPr>
        <w:pStyle w:val="0"/>
        <w:jc w:val="both"/>
      </w:pPr>
      <w:r>
        <w:rPr>
          <w:sz w:val="20"/>
        </w:rPr>
        <w:t xml:space="preserve">(пп. "м" введен Федеральным </w:t>
      </w:r>
      <w:hyperlink w:history="0" r:id="rId344"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sz w:val="20"/>
            <w:color w:val="0000ff"/>
          </w:rPr>
          <w:t xml:space="preserve">законом</w:t>
        </w:r>
      </w:hyperlink>
      <w:r>
        <w:rPr>
          <w:sz w:val="20"/>
        </w:rPr>
        <w:t xml:space="preserve"> от 31.07.2023 N 406-ФЗ)</w:t>
      </w:r>
    </w:p>
    <w:p>
      <w:pPr>
        <w:pStyle w:val="0"/>
        <w:spacing w:before="200" w:line-rule="auto"/>
        <w:ind w:firstLine="540"/>
        <w:jc w:val="both"/>
      </w:pPr>
      <w:r>
        <w:rPr>
          <w:sz w:val="20"/>
        </w:rPr>
        <w:t xml:space="preserve">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pPr>
        <w:pStyle w:val="0"/>
        <w:jc w:val="both"/>
      </w:pPr>
      <w:r>
        <w:rPr>
          <w:sz w:val="20"/>
        </w:rPr>
        <w:t xml:space="preserve">(в ред. Федерального </w:t>
      </w:r>
      <w:hyperlink w:history="0" r:id="rId345"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28.11.2018 N 451-ФЗ)</w:t>
      </w:r>
    </w:p>
    <w:p>
      <w:pPr>
        <w:pStyle w:val="0"/>
        <w:spacing w:before="200" w:line-rule="auto"/>
        <w:ind w:firstLine="540"/>
        <w:jc w:val="both"/>
      </w:pPr>
      <w:r>
        <w:rPr>
          <w:sz w:val="20"/>
        </w:rPr>
        <w:t xml:space="preserve">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pPr>
        <w:pStyle w:val="0"/>
        <w:jc w:val="both"/>
      </w:pPr>
      <w:r>
        <w:rPr>
          <w:sz w:val="20"/>
        </w:rPr>
        <w:t xml:space="preserve">(п. 3 введен Федеральным </w:t>
      </w:r>
      <w:hyperlink w:history="0" r:id="rId346"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23.04.2018 N 102-ФЗ)</w:t>
      </w:r>
    </w:p>
    <w:p>
      <w:pPr>
        <w:pStyle w:val="0"/>
        <w:spacing w:before="200" w:line-rule="auto"/>
        <w:ind w:firstLine="540"/>
        <w:jc w:val="both"/>
      </w:pPr>
      <w:r>
        <w:rPr>
          <w:sz w:val="20"/>
        </w:rPr>
        <w:t xml:space="preserve">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bookmarkStart w:id="677" w:name="P677"/>
    <w:bookmarkEnd w:id="677"/>
    <w:p>
      <w:pPr>
        <w:pStyle w:val="0"/>
        <w:spacing w:before="200" w:line-rule="auto"/>
        <w:ind w:firstLine="540"/>
        <w:jc w:val="both"/>
      </w:pPr>
      <w:r>
        <w:rPr>
          <w:sz w:val="20"/>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pPr>
        <w:pStyle w:val="0"/>
        <w:jc w:val="both"/>
      </w:pPr>
      <w:r>
        <w:rPr>
          <w:sz w:val="20"/>
        </w:rPr>
        <w:t xml:space="preserve">(в ред. Федерального </w:t>
      </w:r>
      <w:hyperlink w:history="0" r:id="rId347"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bookmarkStart w:id="679" w:name="P679"/>
    <w:bookmarkEnd w:id="679"/>
    <w:p>
      <w:pPr>
        <w:pStyle w:val="0"/>
        <w:spacing w:before="200" w:line-rule="auto"/>
        <w:ind w:firstLine="540"/>
        <w:jc w:val="both"/>
      </w:pPr>
      <w:r>
        <w:rPr>
          <w:sz w:val="20"/>
        </w:rPr>
        <w:t xml:space="preserve">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pPr>
        <w:pStyle w:val="0"/>
        <w:jc w:val="both"/>
      </w:pPr>
      <w:r>
        <w:rPr>
          <w:sz w:val="20"/>
        </w:rPr>
        <w:t xml:space="preserve">(в ред. Федерального </w:t>
      </w:r>
      <w:hyperlink w:history="0" r:id="rId348"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закона</w:t>
        </w:r>
      </w:hyperlink>
      <w:r>
        <w:rPr>
          <w:sz w:val="20"/>
        </w:rPr>
        <w:t xml:space="preserve"> от 18.12.2018 N 472-ФЗ)</w:t>
      </w:r>
    </w:p>
    <w:p>
      <w:pPr>
        <w:pStyle w:val="0"/>
        <w:spacing w:before="200" w:line-rule="auto"/>
        <w:ind w:firstLine="540"/>
        <w:jc w:val="both"/>
      </w:pPr>
      <w:r>
        <w:rPr>
          <w:sz w:val="20"/>
        </w:rPr>
        <w:t xml:space="preserve">9. В случае непринятия провайдером хостинга и (или) владельцем сайта в сети "Интернет" мер, указанных в </w:t>
      </w:r>
      <w:hyperlink w:history="0" w:anchor="P677" w:tooltip="7. Незамедлительно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т&quot; и уведомить его о необходимости удаления интернет-страницы, содержащей информацию, распространение которой в Российской Федерации запрещено.">
        <w:r>
          <w:rPr>
            <w:sz w:val="20"/>
            <w:color w:val="0000ff"/>
          </w:rPr>
          <w:t xml:space="preserve">частях 7</w:t>
        </w:r>
      </w:hyperlink>
      <w:r>
        <w:rPr>
          <w:sz w:val="20"/>
        </w:rPr>
        <w:t xml:space="preserve"> и </w:t>
      </w:r>
      <w:hyperlink w:history="0" w:anchor="P679" w:tooltip="8. Незамедлительно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quot;Интернет&quot; провайдер хостинга обязан ограничить доступ к такому сайту в сети &quot;Интернет&quot; незамедлительно.">
        <w:r>
          <w:rPr>
            <w:sz w:val="20"/>
            <w:color w:val="0000ff"/>
          </w:rPr>
          <w:t xml:space="preserve">8</w:t>
        </w:r>
      </w:hyperlink>
      <w:r>
        <w:rPr>
          <w:sz w:val="20"/>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pPr>
        <w:pStyle w:val="0"/>
        <w:spacing w:before="200" w:line-rule="auto"/>
        <w:ind w:firstLine="540"/>
        <w:jc w:val="both"/>
      </w:pPr>
      <w:r>
        <w:rPr>
          <w:sz w:val="20"/>
        </w:rP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w:history="0" r:id="rId349"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35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647"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pPr>
        <w:pStyle w:val="0"/>
        <w:spacing w:before="200" w:line-rule="auto"/>
        <w:ind w:firstLine="540"/>
        <w:jc w:val="both"/>
      </w:pPr>
      <w:r>
        <w:rPr>
          <w:sz w:val="20"/>
        </w:rPr>
        <w:t xml:space="preserve">12. </w:t>
      </w:r>
      <w:hyperlink w:history="0" r:id="rId351" w:tooltip="Приказ Роскомнадзора от 21.02.2013 N 170 (ред. от 13.04.2015) &quot;Об утверждении Порядка взаимодействия оператора единой автоматизированной информационной системы &quot;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quot; с провайдером хостинга&quot; (Зарегистрировано в Минюсте России 11.04.2013 N 28114) {КонсультантПлюс}">
        <w:r>
          <w:rPr>
            <w:sz w:val="20"/>
            <w:color w:val="0000ff"/>
          </w:rPr>
          <w:t xml:space="preserve">Порядок</w:t>
        </w:r>
      </w:hyperlink>
      <w:r>
        <w:rPr>
          <w:sz w:val="20"/>
        </w:rPr>
        <w:t xml:space="preserve"> взаимодействия оператора реестра с провайдером хостинга и </w:t>
      </w:r>
      <w:r>
        <w:rPr>
          <w:sz w:val="20"/>
        </w:rPr>
        <w:t xml:space="preserve">порядок</w:t>
      </w:r>
      <w:r>
        <w:rPr>
          <w:sz w:val="20"/>
        </w:rPr>
        <w:t xml:space="preserve">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history="0" w:anchor="P778" w:tooltip="Статья 15.3. Порядок ограничения доступа к информации, распространяемой с нарушением закона">
        <w:r>
          <w:rPr>
            <w:sz w:val="20"/>
            <w:color w:val="0000ff"/>
          </w:rPr>
          <w:t xml:space="preserve">статьей 15.3</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52"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spacing w:before="200" w:line-rule="auto"/>
        <w:ind w:firstLine="540"/>
        <w:jc w:val="both"/>
      </w:pPr>
      <w:r>
        <w:rPr>
          <w:sz w:val="20"/>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647"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в течение суток с момента получения решений, указанных в </w:t>
      </w:r>
      <w:hyperlink w:history="0" w:anchor="P650"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r>
          <w:rPr>
            <w:sz w:val="20"/>
            <w:color w:val="0000ff"/>
          </w:rPr>
          <w:t xml:space="preserve">подпунктах "а"</w:t>
        </w:r>
      </w:hyperlink>
      <w:r>
        <w:rPr>
          <w:sz w:val="20"/>
        </w:rPr>
        <w:t xml:space="preserve">, </w:t>
      </w:r>
      <w:hyperlink w:history="0" w:anchor="P653" w:tooltip="в) информации о способах совершения самоубийства, а также призывов к совершению самоубийства;">
        <w:r>
          <w:rPr>
            <w:sz w:val="20"/>
            <w:color w:val="0000ff"/>
          </w:rPr>
          <w:t xml:space="preserve">"в"</w:t>
        </w:r>
      </w:hyperlink>
      <w:r>
        <w:rPr>
          <w:sz w:val="20"/>
        </w:rPr>
        <w:t xml:space="preserve">, </w:t>
      </w:r>
      <w:hyperlink w:history="0" w:anchor="P660" w:tooltip="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r>
          <w:rPr>
            <w:sz w:val="20"/>
            <w:color w:val="0000ff"/>
          </w:rPr>
          <w:t xml:space="preserve">"ж"</w:t>
        </w:r>
      </w:hyperlink>
      <w:r>
        <w:rPr>
          <w:sz w:val="20"/>
        </w:rPr>
        <w:t xml:space="preserve"> и </w:t>
      </w:r>
      <w:hyperlink w:history="0" w:anchor="P666" w:tooltip="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
        <w:r>
          <w:rPr>
            <w:sz w:val="20"/>
            <w:color w:val="0000ff"/>
          </w:rPr>
          <w:t xml:space="preserve">"к" пункта 1 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jc w:val="both"/>
      </w:pPr>
      <w:r>
        <w:rPr>
          <w:sz w:val="20"/>
        </w:rPr>
        <w:t xml:space="preserve">(часть 14 введена Федеральным </w:t>
      </w:r>
      <w:hyperlink w:history="0" r:id="rId353"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рмации&quot; в части установления дополнительных механизмов противодействия деятельности, направленной на побуждение детей к суицидальному поведению&quot; {КонсультантПлюс}">
        <w:r>
          <w:rPr>
            <w:sz w:val="20"/>
            <w:color w:val="0000ff"/>
          </w:rPr>
          <w:t xml:space="preserve">законом</w:t>
        </w:r>
      </w:hyperlink>
      <w:r>
        <w:rPr>
          <w:sz w:val="20"/>
        </w:rPr>
        <w:t xml:space="preserve"> от 07.06.2017 N 109-ФЗ; в ред. Федеральных законов от 18.12.2018 </w:t>
      </w:r>
      <w:hyperlink w:history="0" r:id="rId354"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итию&quot; {КонсультантПлюс}">
        <w:r>
          <w:rPr>
            <w:sz w:val="20"/>
            <w:color w:val="0000ff"/>
          </w:rPr>
          <w:t xml:space="preserve">N 472-ФЗ</w:t>
        </w:r>
      </w:hyperlink>
      <w:r>
        <w:rPr>
          <w:sz w:val="20"/>
        </w:rPr>
        <w:t xml:space="preserve">, от 28.06.2021 </w:t>
      </w:r>
      <w:hyperlink w:history="0" r:id="rId35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rPr>
        <w:t xml:space="preserve">)</w:t>
      </w:r>
    </w:p>
    <w:p>
      <w:pPr>
        <w:pStyle w:val="0"/>
        <w:ind w:firstLine="540"/>
        <w:jc w:val="both"/>
      </w:pPr>
      <w:r>
        <w:rPr>
          <w:sz w:val="20"/>
        </w:rPr>
      </w:r>
    </w:p>
    <w:bookmarkStart w:id="691" w:name="P691"/>
    <w:bookmarkEnd w:id="691"/>
    <w:p>
      <w:pPr>
        <w:pStyle w:val="2"/>
        <w:outlineLvl w:val="0"/>
        <w:ind w:firstLine="540"/>
        <w:jc w:val="both"/>
      </w:pPr>
      <w:r>
        <w:rPr>
          <w:sz w:val="20"/>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3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w:t>
      </w:r>
    </w:p>
    <w:p>
      <w:pPr>
        <w:pStyle w:val="0"/>
        <w:ind w:firstLine="540"/>
        <w:jc w:val="both"/>
      </w:pPr>
      <w:r>
        <w:rPr>
          <w:sz w:val="20"/>
        </w:rPr>
        <w:t xml:space="preserve">(введена Федеральным </w:t>
      </w:r>
      <w:hyperlink w:history="0" r:id="rId357"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30-ФЗ)</w:t>
      </w:r>
    </w:p>
    <w:p>
      <w:pPr>
        <w:pStyle w:val="0"/>
        <w:ind w:firstLine="540"/>
        <w:jc w:val="both"/>
      </w:pPr>
      <w:r>
        <w:rPr>
          <w:sz w:val="20"/>
        </w:rPr>
      </w:r>
    </w:p>
    <w:bookmarkStart w:id="694" w:name="P694"/>
    <w:bookmarkEnd w:id="694"/>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3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w:history="0" r:id="rId359"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обращаются</w:t>
        </w:r>
      </w:hyperlink>
      <w:r>
        <w:rPr>
          <w:sz w:val="20"/>
        </w:rP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незамедлительно:</w:t>
      </w:r>
    </w:p>
    <w:bookmarkStart w:id="696" w:name="P696"/>
    <w:bookmarkEnd w:id="696"/>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697" w:name="P697"/>
    <w:bookmarkEnd w:id="697"/>
    <w:p>
      <w:pPr>
        <w:pStyle w:val="0"/>
        <w:spacing w:before="200" w:line-rule="auto"/>
        <w:ind w:firstLine="540"/>
        <w:jc w:val="both"/>
      </w:pPr>
      <w:r>
        <w:rPr>
          <w:sz w:val="20"/>
        </w:rPr>
        <w:t xml:space="preserve">2) направляет провайдеру хостинга или иному указанному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699" w:name="P699"/>
    <w:bookmarkEnd w:id="699"/>
    <w:p>
      <w:pPr>
        <w:pStyle w:val="0"/>
        <w:spacing w:before="200" w:line-rule="auto"/>
        <w:ind w:firstLine="540"/>
        <w:jc w:val="both"/>
      </w:pPr>
      <w:r>
        <w:rPr>
          <w:sz w:val="20"/>
        </w:rPr>
        <w:t xml:space="preserve">3. Незамедлительно с момента получения уведомления, указанного в </w:t>
      </w:r>
      <w:hyperlink w:history="0" w:anchor="P697"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w:t>
      </w:r>
    </w:p>
    <w:bookmarkStart w:id="700" w:name="P700"/>
    <w:bookmarkEnd w:id="700"/>
    <w:p>
      <w:pPr>
        <w:pStyle w:val="0"/>
        <w:spacing w:before="200" w:line-rule="auto"/>
        <w:ind w:firstLine="540"/>
        <w:jc w:val="both"/>
      </w:pPr>
      <w:r>
        <w:rPr>
          <w:sz w:val="20"/>
        </w:rPr>
        <w:t xml:space="preserve">4. В течение суток с момента получения от провайдера хостинга или иного указанного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лица уведомления о необходимости удалить информацию, указанную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697"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2</w:t>
        </w:r>
      </w:hyperlink>
      <w:r>
        <w:rPr>
          <w:sz w:val="20"/>
        </w:rPr>
        <w:t xml:space="preserve"> настоящей статьи.</w:t>
      </w:r>
    </w:p>
    <w:bookmarkStart w:id="701" w:name="P701"/>
    <w:bookmarkEnd w:id="701"/>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696"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699" w:tooltip="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3</w:t>
        </w:r>
      </w:hyperlink>
      <w:r>
        <w:rPr>
          <w:sz w:val="20"/>
        </w:rPr>
        <w:t xml:space="preserve"> и </w:t>
      </w:r>
      <w:hyperlink w:history="0" w:anchor="P700" w:tooltip="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6. После получения по системе взаимодействия сведений, указанных в </w:t>
      </w:r>
      <w:hyperlink w:history="0" w:anchor="P701" w:tooltip="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5</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за исключением случая, предусмотренного </w:t>
      </w:r>
      <w:hyperlink w:history="0" r:id="rId360"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36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04" w:name="P704"/>
    <w:bookmarkEnd w:id="704"/>
    <w:p>
      <w:pPr>
        <w:pStyle w:val="0"/>
        <w:spacing w:before="200" w:line-rule="auto"/>
        <w:ind w:firstLine="540"/>
        <w:jc w:val="both"/>
      </w:pPr>
      <w:r>
        <w:rPr>
          <w:sz w:val="20"/>
        </w:rPr>
        <w:t xml:space="preserve">7. В случае, если владелец информационного ресурса удалил информацию, указанную в </w:t>
      </w:r>
      <w:hyperlink w:history="0" w:anchor="P694"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705" w:name="P705"/>
    <w:bookmarkEnd w:id="705"/>
    <w:p>
      <w:pPr>
        <w:pStyle w:val="0"/>
        <w:spacing w:before="200" w:line-rule="auto"/>
        <w:ind w:firstLine="540"/>
        <w:jc w:val="both"/>
      </w:pPr>
      <w:r>
        <w:rPr>
          <w:sz w:val="20"/>
        </w:rPr>
        <w:t xml:space="preserve">8. После получения уведомления, указанного в </w:t>
      </w:r>
      <w:hyperlink w:history="0" w:anchor="P704" w:tooltip="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7</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9. После получения уведомления, указанного в </w:t>
      </w:r>
      <w:hyperlink w:history="0" w:anchor="P705"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708" w:tooltip="10.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10</w:t>
        </w:r>
      </w:hyperlink>
      <w:r>
        <w:rPr>
          <w:sz w:val="20"/>
        </w:rPr>
        <w:t xml:space="preserve"> настоящей статьи.</w:t>
      </w:r>
    </w:p>
    <w:p>
      <w:pPr>
        <w:pStyle w:val="0"/>
        <w:jc w:val="both"/>
      </w:pPr>
      <w:r>
        <w:rPr>
          <w:sz w:val="20"/>
        </w:rPr>
        <w:t xml:space="preserve">(в ред. Федерального </w:t>
      </w:r>
      <w:hyperlink w:history="0" r:id="rId36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708" w:name="P708"/>
    <w:bookmarkEnd w:id="708"/>
    <w:p>
      <w:pPr>
        <w:pStyle w:val="0"/>
        <w:spacing w:before="200" w:line-rule="auto"/>
        <w:ind w:firstLine="540"/>
        <w:jc w:val="both"/>
      </w:pPr>
      <w:r>
        <w:rPr>
          <w:sz w:val="20"/>
        </w:rP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363"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705"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8</w:t>
        </w:r>
      </w:hyperlink>
      <w:r>
        <w:rPr>
          <w:sz w:val="20"/>
        </w:rPr>
        <w:t xml:space="preserve"> настоящей статьи, и проверки его достоверности.</w:t>
      </w:r>
    </w:p>
    <w:p>
      <w:pPr>
        <w:pStyle w:val="0"/>
        <w:jc w:val="both"/>
      </w:pPr>
      <w:r>
        <w:rPr>
          <w:sz w:val="20"/>
        </w:rPr>
        <w:t xml:space="preserve">(часть 10 введена Федеральным </w:t>
      </w:r>
      <w:hyperlink w:history="0" r:id="rId36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ind w:firstLine="540"/>
        <w:jc w:val="both"/>
      </w:pPr>
      <w:r>
        <w:rPr>
          <w:sz w:val="20"/>
        </w:rPr>
      </w:r>
    </w:p>
    <w:p>
      <w:pPr>
        <w:pStyle w:val="2"/>
        <w:outlineLvl w:val="0"/>
        <w:ind w:firstLine="540"/>
        <w:jc w:val="both"/>
      </w:pPr>
      <w:r>
        <w:rPr>
          <w:sz w:val="20"/>
        </w:rPr>
        <w:t xml:space="preserve">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pPr>
        <w:pStyle w:val="0"/>
        <w:ind w:firstLine="540"/>
        <w:jc w:val="both"/>
      </w:pPr>
      <w:r>
        <w:rPr>
          <w:sz w:val="20"/>
        </w:rPr>
        <w:t xml:space="preserve">(введена Федеральным </w:t>
      </w:r>
      <w:hyperlink w:history="0" r:id="rId365"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01.07.2021 N 260-ФЗ)</w:t>
      </w:r>
    </w:p>
    <w:p>
      <w:pPr>
        <w:pStyle w:val="0"/>
        <w:ind w:firstLine="540"/>
        <w:jc w:val="both"/>
      </w:pPr>
      <w:r>
        <w:rPr>
          <w:sz w:val="20"/>
        </w:rPr>
      </w:r>
    </w:p>
    <w:bookmarkStart w:id="714" w:name="P714"/>
    <w:bookmarkEnd w:id="714"/>
    <w:p>
      <w:pPr>
        <w:pStyle w:val="0"/>
        <w:ind w:firstLine="540"/>
        <w:jc w:val="both"/>
      </w:pPr>
      <w:r>
        <w:rPr>
          <w:sz w:val="20"/>
        </w:rP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w:history="0" r:id="rId366"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тернет&quot; {КонсультантПлюс}">
        <w:r>
          <w:rPr>
            <w:sz w:val="20"/>
            <w:color w:val="0000ff"/>
          </w:rPr>
          <w:t xml:space="preserve">заявление</w:t>
        </w:r>
      </w:hyperlink>
      <w:r>
        <w:rPr>
          <w:sz w:val="20"/>
        </w:rP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фамилию, имя, отчество, паспортные данные заявителя, контактную информацию (номера телефона и (или) факса, адрес электронной почты, почтовый адрес);</w:t>
      </w:r>
    </w:p>
    <w:p>
      <w:pPr>
        <w:pStyle w:val="0"/>
        <w:spacing w:before="200" w:line-rule="auto"/>
        <w:ind w:firstLine="540"/>
        <w:jc w:val="both"/>
      </w:pPr>
      <w:r>
        <w:rPr>
          <w:sz w:val="20"/>
        </w:rP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мотивированное обоснование недостоверности размещенной информации.</w:t>
      </w:r>
    </w:p>
    <w:bookmarkStart w:id="719" w:name="P719"/>
    <w:bookmarkEnd w:id="719"/>
    <w:p>
      <w:pPr>
        <w:pStyle w:val="0"/>
        <w:spacing w:before="200" w:line-rule="auto"/>
        <w:ind w:firstLine="540"/>
        <w:jc w:val="both"/>
      </w:pPr>
      <w:r>
        <w:rPr>
          <w:sz w:val="20"/>
        </w:rPr>
        <w:t xml:space="preserve">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bookmarkStart w:id="720" w:name="P720"/>
    <w:bookmarkEnd w:id="720"/>
    <w:p>
      <w:pPr>
        <w:pStyle w:val="0"/>
        <w:spacing w:before="200" w:line-rule="auto"/>
        <w:ind w:firstLine="540"/>
        <w:jc w:val="both"/>
      </w:pPr>
      <w:r>
        <w:rPr>
          <w:sz w:val="20"/>
        </w:rP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history="0" w:anchor="P719" w:tooltip="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
        <w:r>
          <w:rPr>
            <w:sz w:val="20"/>
            <w:color w:val="0000ff"/>
          </w:rPr>
          <w:t xml:space="preserve">части 3</w:t>
        </w:r>
      </w:hyperlink>
      <w:r>
        <w:rPr>
          <w:sz w:val="20"/>
        </w:rP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bookmarkStart w:id="721" w:name="P721"/>
    <w:bookmarkEnd w:id="721"/>
    <w:p>
      <w:pPr>
        <w:pStyle w:val="0"/>
        <w:spacing w:before="200" w:line-rule="auto"/>
        <w:ind w:firstLine="540"/>
        <w:jc w:val="both"/>
      </w:pPr>
      <w:r>
        <w:rPr>
          <w:sz w:val="20"/>
        </w:rPr>
        <w:t xml:space="preserve">5. В течение пяти рабочих дней со дня получения документов, указанных в </w:t>
      </w:r>
      <w:hyperlink w:history="0" w:anchor="P720" w:tooltip="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
        <w:r>
          <w:rPr>
            <w:sz w:val="20"/>
            <w:color w:val="0000ff"/>
          </w:rPr>
          <w:t xml:space="preserve">части 4</w:t>
        </w:r>
      </w:hyperlink>
      <w:r>
        <w:rPr>
          <w:sz w:val="20"/>
        </w:rP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21"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незамедлительно:</w:t>
      </w:r>
    </w:p>
    <w:bookmarkStart w:id="723" w:name="P723"/>
    <w:bookmarkEnd w:id="723"/>
    <w:p>
      <w:pPr>
        <w:pStyle w:val="0"/>
        <w:spacing w:before="200" w:line-rule="auto"/>
        <w:ind w:firstLine="540"/>
        <w:jc w:val="both"/>
      </w:pPr>
      <w:r>
        <w:rPr>
          <w:sz w:val="20"/>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724" w:name="P724"/>
    <w:bookmarkEnd w:id="724"/>
    <w:p>
      <w:pPr>
        <w:pStyle w:val="0"/>
        <w:spacing w:before="200" w:line-rule="auto"/>
        <w:ind w:firstLine="540"/>
        <w:jc w:val="both"/>
      </w:pPr>
      <w:r>
        <w:rPr>
          <w:sz w:val="20"/>
        </w:rPr>
        <w:t xml:space="preserve">2) направляет провайдеру хостинга или иному указанному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726" w:name="P726"/>
    <w:bookmarkEnd w:id="726"/>
    <w:p>
      <w:pPr>
        <w:pStyle w:val="0"/>
        <w:spacing w:before="200" w:line-rule="auto"/>
        <w:ind w:firstLine="540"/>
        <w:jc w:val="both"/>
      </w:pPr>
      <w:r>
        <w:rPr>
          <w:sz w:val="20"/>
        </w:rPr>
        <w:t xml:space="preserve">7. Незамедлительно с момента получения уведомления, указанного в </w:t>
      </w:r>
      <w:hyperlink w:history="0" w:anchor="P724"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 провайдер хостинга или иное указанное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w:t>
      </w:r>
    </w:p>
    <w:bookmarkStart w:id="727" w:name="P727"/>
    <w:bookmarkEnd w:id="727"/>
    <w:p>
      <w:pPr>
        <w:pStyle w:val="0"/>
        <w:spacing w:before="200" w:line-rule="auto"/>
        <w:ind w:firstLine="540"/>
        <w:jc w:val="both"/>
      </w:pPr>
      <w:r>
        <w:rPr>
          <w:sz w:val="20"/>
        </w:rPr>
        <w:t xml:space="preserve">8. В течение суток с момента получения от провайдера хостинга или иного указанного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лица уведомления о необходимости удалить информацию, указанную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724"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информация, указанная в части 1 настоящей статьи, а также указателей страниц сайта в сети &quot;Интернет&quot;, позволяющих идентифицировать такую информацию, и с требованием принять меры по удалению та...">
        <w:r>
          <w:rPr>
            <w:sz w:val="20"/>
            <w:color w:val="0000ff"/>
          </w:rPr>
          <w:t xml:space="preserve">пункте 2 части 6</w:t>
        </w:r>
      </w:hyperlink>
      <w:r>
        <w:rPr>
          <w:sz w:val="20"/>
        </w:rPr>
        <w:t xml:space="preserve"> настоящей статьи.</w:t>
      </w:r>
    </w:p>
    <w:bookmarkStart w:id="728" w:name="P728"/>
    <w:bookmarkEnd w:id="728"/>
    <w:p>
      <w:pPr>
        <w:pStyle w:val="0"/>
        <w:spacing w:before="200" w:line-rule="auto"/>
        <w:ind w:firstLine="540"/>
        <w:jc w:val="both"/>
      </w:pPr>
      <w:r>
        <w:rPr>
          <w:sz w:val="20"/>
        </w:rPr>
        <w:t xml:space="preserve">9. В случае непринятия провайдером хостинга или иным указанным в </w:t>
      </w:r>
      <w:hyperlink w:history="0" w:anchor="P723"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указанная в части 1 настоящей статьи;">
        <w:r>
          <w:rPr>
            <w:sz w:val="20"/>
            <w:color w:val="0000ff"/>
          </w:rPr>
          <w:t xml:space="preserve">пункте 1 части 6</w:t>
        </w:r>
      </w:hyperlink>
      <w:r>
        <w:rPr>
          <w:sz w:val="20"/>
        </w:rPr>
        <w:t xml:space="preserve"> настоящей статьи лицом и (или) владельцем информационного ресурса мер, указанных в </w:t>
      </w:r>
      <w:hyperlink w:history="0" w:anchor="P726" w:tooltip="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
        <w:r>
          <w:rPr>
            <w:sz w:val="20"/>
            <w:color w:val="0000ff"/>
          </w:rPr>
          <w:t xml:space="preserve">частях 7</w:t>
        </w:r>
      </w:hyperlink>
      <w:r>
        <w:rPr>
          <w:sz w:val="20"/>
        </w:rPr>
        <w:t xml:space="preserve"> и </w:t>
      </w:r>
      <w:hyperlink w:history="0" w:anchor="P727" w:tooltip="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
        <w:r>
          <w:rPr>
            <w:sz w:val="20"/>
            <w:color w:val="0000ff"/>
          </w:rPr>
          <w:t xml:space="preserve">8</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pPr>
        <w:pStyle w:val="0"/>
        <w:spacing w:before="200" w:line-rule="auto"/>
        <w:ind w:firstLine="540"/>
        <w:jc w:val="both"/>
      </w:pPr>
      <w:r>
        <w:rPr>
          <w:sz w:val="20"/>
        </w:rPr>
        <w:t xml:space="preserve">10. После получения по системе взаимодействия сведений, указанных в </w:t>
      </w:r>
      <w:hyperlink w:history="0" w:anchor="P728" w:tooltip="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
        <w:r>
          <w:rPr>
            <w:sz w:val="20"/>
            <w:color w:val="0000ff"/>
          </w:rPr>
          <w:t xml:space="preserve">части 9</w:t>
        </w:r>
      </w:hyperlink>
      <w:r>
        <w:rPr>
          <w:sz w:val="20"/>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за исключением случая, предусмотренного </w:t>
      </w:r>
      <w:hyperlink w:history="0" r:id="rId367"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bookmarkStart w:id="730" w:name="P730"/>
    <w:bookmarkEnd w:id="730"/>
    <w:p>
      <w:pPr>
        <w:pStyle w:val="0"/>
        <w:spacing w:before="200" w:line-rule="auto"/>
        <w:ind w:firstLine="540"/>
        <w:jc w:val="both"/>
      </w:pPr>
      <w:r>
        <w:rPr>
          <w:sz w:val="20"/>
        </w:rPr>
        <w:t xml:space="preserve">11. В случае, если владелец информационного ресурса удалил информацию, указанную в </w:t>
      </w:r>
      <w:hyperlink w:history="0" w:anchor="P714"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731" w:name="P731"/>
    <w:bookmarkEnd w:id="731"/>
    <w:p>
      <w:pPr>
        <w:pStyle w:val="0"/>
        <w:spacing w:before="200" w:line-rule="auto"/>
        <w:ind w:firstLine="540"/>
        <w:jc w:val="both"/>
      </w:pPr>
      <w:r>
        <w:rPr>
          <w:sz w:val="20"/>
        </w:rPr>
        <w:t xml:space="preserve">12. После получения уведомления, указанного в </w:t>
      </w:r>
      <w:hyperlink w:history="0" w:anchor="P730" w:tooltip="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11</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13. После получения уведомления, указанного в </w:t>
      </w:r>
      <w:hyperlink w:history="0" w:anchor="P731"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или </w:t>
      </w:r>
      <w:hyperlink w:history="0" w:anchor="P735"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16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733" w:tooltip="14.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
        <w:r>
          <w:rPr>
            <w:sz w:val="20"/>
            <w:color w:val="0000ff"/>
          </w:rPr>
          <w:t xml:space="preserve">частью 14</w:t>
        </w:r>
      </w:hyperlink>
      <w:r>
        <w:rPr>
          <w:sz w:val="20"/>
        </w:rPr>
        <w:t xml:space="preserve"> настоящей статьи.</w:t>
      </w:r>
    </w:p>
    <w:bookmarkStart w:id="733" w:name="P733"/>
    <w:bookmarkEnd w:id="733"/>
    <w:p>
      <w:pPr>
        <w:pStyle w:val="0"/>
        <w:spacing w:before="200" w:line-rule="auto"/>
        <w:ind w:firstLine="540"/>
        <w:jc w:val="both"/>
      </w:pPr>
      <w:r>
        <w:rPr>
          <w:sz w:val="20"/>
        </w:rP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368"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731"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w:r>
          <w:rPr>
            <w:sz w:val="20"/>
            <w:color w:val="0000ff"/>
          </w:rPr>
          <w:t xml:space="preserve">части 12</w:t>
        </w:r>
      </w:hyperlink>
      <w:r>
        <w:rPr>
          <w:sz w:val="20"/>
        </w:rPr>
        <w:t xml:space="preserve"> настоящей статьи, и проверки его достоверности, а также после получения вступившего в силу судебного акта, указанного в </w:t>
      </w:r>
      <w:hyperlink w:history="0" w:anchor="P735"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
        <w:r>
          <w:rPr>
            <w:sz w:val="20"/>
            <w:color w:val="0000ff"/>
          </w:rPr>
          <w:t xml:space="preserve">части 16</w:t>
        </w:r>
      </w:hyperlink>
      <w:r>
        <w:rPr>
          <w:sz w:val="20"/>
        </w:rPr>
        <w:t xml:space="preserve"> настоящей статьи.</w:t>
      </w:r>
    </w:p>
    <w:p>
      <w:pPr>
        <w:pStyle w:val="0"/>
        <w:spacing w:before="200" w:line-rule="auto"/>
        <w:ind w:firstLine="540"/>
        <w:jc w:val="both"/>
      </w:pPr>
      <w:r>
        <w:rPr>
          <w:sz w:val="20"/>
        </w:rPr>
        <w:t xml:space="preserve">15. Решение, указанное в </w:t>
      </w:r>
      <w:hyperlink w:history="0" w:anchor="P721"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может быть обжаловано владельцем информационного ресурса в суд в установленном порядке.</w:t>
      </w:r>
    </w:p>
    <w:bookmarkStart w:id="735" w:name="P735"/>
    <w:bookmarkEnd w:id="735"/>
    <w:p>
      <w:pPr>
        <w:pStyle w:val="0"/>
        <w:spacing w:before="200" w:line-rule="auto"/>
        <w:ind w:firstLine="540"/>
        <w:jc w:val="both"/>
      </w:pPr>
      <w:r>
        <w:rPr>
          <w:sz w:val="20"/>
        </w:rPr>
        <w:t xml:space="preserve">16. В случае, если суд признал решение, указанное в </w:t>
      </w:r>
      <w:hyperlink w:history="0" w:anchor="P721"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history="0" w:anchor="P721"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
        <w:r>
          <w:rPr>
            <w:sz w:val="20"/>
            <w:color w:val="0000ff"/>
          </w:rPr>
          <w:t xml:space="preserve">части 5</w:t>
        </w:r>
      </w:hyperlink>
      <w:r>
        <w:rPr>
          <w:sz w:val="20"/>
        </w:rPr>
        <w:t xml:space="preserve"> настоящей статьи, уведомляет по системе взаимодействия об этом федеральный орган исполнительной власти в сфере внутренних дел.</w:t>
      </w:r>
    </w:p>
    <w:p>
      <w:pPr>
        <w:pStyle w:val="0"/>
        <w:ind w:firstLine="540"/>
        <w:jc w:val="both"/>
      </w:pPr>
      <w:r>
        <w:rPr>
          <w:sz w:val="20"/>
        </w:rPr>
      </w:r>
    </w:p>
    <w:bookmarkStart w:id="738" w:name="P738"/>
    <w:bookmarkEnd w:id="738"/>
    <w:p>
      <w:pPr>
        <w:pStyle w:val="2"/>
        <w:outlineLvl w:val="0"/>
        <w:ind w:firstLine="540"/>
        <w:jc w:val="both"/>
      </w:pPr>
      <w:r>
        <w:rPr>
          <w:sz w:val="20"/>
        </w:rPr>
        <w:t xml:space="preserve">Статья 15.2. Порядок ограничения доступа к информации, распространяемой с нарушением авторских и (или) смежных прав</w:t>
      </w:r>
    </w:p>
    <w:p>
      <w:pPr>
        <w:pStyle w:val="0"/>
        <w:jc w:val="both"/>
      </w:pPr>
      <w:r>
        <w:rPr>
          <w:sz w:val="20"/>
        </w:rPr>
        <w:t xml:space="preserve">(в ред. Федерального </w:t>
      </w:r>
      <w:hyperlink w:history="0" r:id="rId36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ind w:firstLine="540"/>
        <w:jc w:val="both"/>
      </w:pPr>
      <w:r>
        <w:rPr>
          <w:sz w:val="20"/>
        </w:rPr>
        <w:t xml:space="preserve">(введена Федеральным </w:t>
      </w:r>
      <w:hyperlink w:history="0" r:id="rId370"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w:t>
      </w:r>
    </w:p>
    <w:p>
      <w:pPr>
        <w:pStyle w:val="0"/>
        <w:ind w:firstLine="540"/>
        <w:jc w:val="both"/>
      </w:pPr>
      <w:r>
        <w:rPr>
          <w:sz w:val="20"/>
        </w:rPr>
      </w:r>
    </w:p>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w:history="0" r:id="rId371" w:tooltip="Приказ Роскомнадзора от 29.04.2015 N 42 &quot;Об утверждении формы заявления правообладателя о принятии мер по ограничению доступа к информационным ресурсам, распространяющим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без разрешения правообладателя или иного законного основания&quot; (Зарегистрировано в Минюсте России 19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(в ред. Федеральных законов от 24.11.2014 </w:t>
      </w:r>
      <w:hyperlink w:history="0" r:id="rId372"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373"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bookmarkStart w:id="745" w:name="P745"/>
    <w:bookmarkEnd w:id="745"/>
    <w:p>
      <w:pPr>
        <w:pStyle w:val="0"/>
        <w:spacing w:before="200" w:line-rule="auto"/>
        <w:ind w:firstLine="540"/>
        <w:jc w:val="both"/>
      </w:pPr>
      <w:r>
        <w:rPr>
          <w:sz w:val="20"/>
        </w:rP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(в ред. Федеральных законов от 24.11.2014 </w:t>
      </w:r>
      <w:hyperlink w:history="0" r:id="rId37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375"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747" w:name="P747"/>
    <w:bookmarkEnd w:id="747"/>
    <w:p>
      <w:pPr>
        <w:pStyle w:val="0"/>
        <w:spacing w:before="200" w:line-rule="auto"/>
        <w:ind w:firstLine="540"/>
        <w:jc w:val="both"/>
      </w:pPr>
      <w:r>
        <w:rPr>
          <w:sz w:val="20"/>
        </w:rPr>
        <w:t xml:space="preserve">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pPr>
        <w:pStyle w:val="0"/>
        <w:jc w:val="both"/>
      </w:pPr>
      <w:r>
        <w:rPr>
          <w:sz w:val="20"/>
        </w:rPr>
        <w:t xml:space="preserve">(п. 1.1 введен Федеральным </w:t>
      </w:r>
      <w:hyperlink w:history="0" r:id="rId37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749" w:name="P749"/>
    <w:bookmarkEnd w:id="749"/>
    <w:p>
      <w:pPr>
        <w:pStyle w:val="0"/>
        <w:spacing w:before="200" w:line-rule="auto"/>
        <w:ind w:firstLine="540"/>
        <w:jc w:val="both"/>
      </w:pPr>
      <w:r>
        <w:rPr>
          <w:sz w:val="20"/>
        </w:rPr>
        <w:t xml:space="preserve">2) в отношении сайта в сети "Интернет" направляет провайдеру хостинга или иному указанному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pPr>
        <w:pStyle w:val="0"/>
        <w:jc w:val="both"/>
      </w:pPr>
      <w:r>
        <w:rPr>
          <w:sz w:val="20"/>
        </w:rPr>
        <w:t xml:space="preserve">(в ред. Федеральных законов от 24.11.2014 </w:t>
      </w:r>
      <w:hyperlink w:history="0" r:id="rId37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08.06.2020 </w:t>
      </w:r>
      <w:hyperlink w:history="0" r:id="rId37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bookmarkStart w:id="751" w:name="P751"/>
    <w:bookmarkEnd w:id="751"/>
    <w:p>
      <w:pPr>
        <w:pStyle w:val="0"/>
        <w:spacing w:before="200" w:line-rule="auto"/>
        <w:ind w:firstLine="540"/>
        <w:jc w:val="both"/>
      </w:pPr>
      <w:r>
        <w:rPr>
          <w:sz w:val="20"/>
        </w:rP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pPr>
        <w:pStyle w:val="0"/>
        <w:jc w:val="both"/>
      </w:pPr>
      <w:r>
        <w:rPr>
          <w:sz w:val="20"/>
        </w:rPr>
        <w:t xml:space="preserve">(п. 2.1 введен Федеральным </w:t>
      </w:r>
      <w:hyperlink w:history="0" r:id="rId379"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3) фиксирует в соответствующей информационной системе дату и время направления уведомлений, указанных в </w:t>
      </w:r>
      <w:hyperlink w:history="0" w:anchor="P749"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пунктах 2</w:t>
        </w:r>
      </w:hyperlink>
      <w:r>
        <w:rPr>
          <w:sz w:val="20"/>
        </w:rPr>
        <w:t xml:space="preserve"> и (или) </w:t>
      </w:r>
      <w:hyperlink w:history="0" w:anchor="P751"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2.1</w:t>
        </w:r>
      </w:hyperlink>
      <w:r>
        <w:rPr>
          <w:sz w:val="20"/>
        </w:rPr>
        <w:t xml:space="preserve"> настоящей части, лицам, указанным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пунктах 1</w:t>
        </w:r>
      </w:hyperlink>
      <w:r>
        <w:rPr>
          <w:sz w:val="20"/>
        </w:rPr>
        <w:t xml:space="preserve"> и (или) </w:t>
      </w:r>
      <w:hyperlink w:history="0" w:anchor="P747" w:tooltip="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quot;Интернет&quot;, программного приложения, посредством которого обеспечивается доступ в информационно-телекоммуникационны...">
        <w:r>
          <w:rPr>
            <w:sz w:val="20"/>
            <w:color w:val="0000ff"/>
          </w:rPr>
          <w:t xml:space="preserve">1.1</w:t>
        </w:r>
      </w:hyperlink>
      <w:r>
        <w:rPr>
          <w:sz w:val="20"/>
        </w:rPr>
        <w:t xml:space="preserve"> настоящей части.</w:t>
      </w:r>
    </w:p>
    <w:p>
      <w:pPr>
        <w:pStyle w:val="0"/>
        <w:jc w:val="both"/>
      </w:pPr>
      <w:r>
        <w:rPr>
          <w:sz w:val="20"/>
        </w:rPr>
        <w:t xml:space="preserve">(п. 3 в ред. Федерального </w:t>
      </w:r>
      <w:hyperlink w:history="0" r:id="rId38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bookmarkStart w:id="755" w:name="P755"/>
    <w:bookmarkEnd w:id="755"/>
    <w:p>
      <w:pPr>
        <w:pStyle w:val="0"/>
        <w:spacing w:before="200" w:line-rule="auto"/>
        <w:ind w:firstLine="540"/>
        <w:jc w:val="both"/>
      </w:pPr>
      <w:r>
        <w:rPr>
          <w:sz w:val="20"/>
        </w:rPr>
        <w:t xml:space="preserve">3. В течение одного рабочего дня с момента получения уведомления, указанного в </w:t>
      </w:r>
      <w:hyperlink w:history="0" w:anchor="P749"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 провайдер хостинга или иное указанное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pPr>
        <w:pStyle w:val="0"/>
        <w:jc w:val="both"/>
      </w:pPr>
      <w:r>
        <w:rPr>
          <w:sz w:val="20"/>
        </w:rPr>
        <w:t xml:space="preserve">(в ред. Федерального </w:t>
      </w:r>
      <w:hyperlink w:history="0" r:id="rId38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757" w:name="P757"/>
    <w:bookmarkEnd w:id="757"/>
    <w:p>
      <w:pPr>
        <w:pStyle w:val="0"/>
        <w:spacing w:before="200" w:line-rule="auto"/>
        <w:ind w:firstLine="540"/>
        <w:jc w:val="both"/>
      </w:pPr>
      <w:r>
        <w:rPr>
          <w:sz w:val="20"/>
        </w:rPr>
        <w:t xml:space="preserve">3.1. В течение одного рабочего дня с момента получения уведомления, указанного в </w:t>
      </w:r>
      <w:hyperlink w:history="0" w:anchor="P751"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pPr>
        <w:pStyle w:val="0"/>
        <w:jc w:val="both"/>
      </w:pPr>
      <w:r>
        <w:rPr>
          <w:sz w:val="20"/>
        </w:rPr>
        <w:t xml:space="preserve">(часть 3.1 введена Федеральным </w:t>
      </w:r>
      <w:hyperlink w:history="0" r:id="rId38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759" w:name="P759"/>
    <w:bookmarkEnd w:id="759"/>
    <w:p>
      <w:pPr>
        <w:pStyle w:val="0"/>
        <w:spacing w:before="200" w:line-rule="auto"/>
        <w:ind w:firstLine="540"/>
        <w:jc w:val="both"/>
      </w:pPr>
      <w:r>
        <w:rPr>
          <w:sz w:val="20"/>
        </w:rPr>
        <w:t xml:space="preserve">4. В течение одного рабочего дня с момента получения от провайдера хостинга или иного указанного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749"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quot;Интернет&quot;, с указанием наименования произведения, его автора, правооб...">
        <w:r>
          <w:rPr>
            <w:sz w:val="20"/>
            <w:color w:val="0000ff"/>
          </w:rPr>
          <w:t xml:space="preserve">пункте 2 части 2</w:t>
        </w:r>
      </w:hyperlink>
      <w:r>
        <w:rPr>
          <w:sz w:val="20"/>
        </w:rPr>
        <w:t xml:space="preserve"> настоящей статьи.</w:t>
      </w:r>
    </w:p>
    <w:p>
      <w:pPr>
        <w:pStyle w:val="0"/>
        <w:jc w:val="both"/>
      </w:pPr>
      <w:r>
        <w:rPr>
          <w:sz w:val="20"/>
        </w:rPr>
        <w:t xml:space="preserve">(часть 4 в ред. Федерального </w:t>
      </w:r>
      <w:hyperlink w:history="0" r:id="rId38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bookmarkStart w:id="761" w:name="P761"/>
    <w:bookmarkEnd w:id="761"/>
    <w:p>
      <w:pPr>
        <w:pStyle w:val="0"/>
        <w:spacing w:before="200" w:line-rule="auto"/>
        <w:ind w:firstLine="540"/>
        <w:jc w:val="both"/>
      </w:pPr>
      <w:r>
        <w:rPr>
          <w:sz w:val="20"/>
        </w:rP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history="0" w:anchor="P757"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части 3.1</w:t>
        </w:r>
      </w:hyperlink>
      <w:r>
        <w:rPr>
          <w:sz w:val="20"/>
        </w:rP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history="0" w:anchor="P751"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w:r>
          <w:rPr>
            <w:sz w:val="20"/>
            <w:color w:val="0000ff"/>
          </w:rPr>
          <w:t xml:space="preserve">пункте 2.1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38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5. В случае непринятия провайдером хостинга или иным указанным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лицом и (или) владельцем информационного ресурса мер, указанных в </w:t>
      </w:r>
      <w:hyperlink w:history="0" w:anchor="P755"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r>
          <w:rPr>
            <w:sz w:val="20"/>
            <w:color w:val="0000ff"/>
          </w:rPr>
          <w:t xml:space="preserve">частях 3</w:t>
        </w:r>
      </w:hyperlink>
      <w:r>
        <w:rPr>
          <w:sz w:val="20"/>
        </w:rPr>
        <w:t xml:space="preserve"> и </w:t>
      </w:r>
      <w:hyperlink w:history="0" w:anchor="P759"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
        <w:r>
          <w:rPr>
            <w:sz w:val="20"/>
            <w:color w:val="0000ff"/>
          </w:rPr>
          <w:t xml:space="preserve">4</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pPr>
        <w:pStyle w:val="0"/>
        <w:jc w:val="both"/>
      </w:pPr>
      <w:r>
        <w:rPr>
          <w:sz w:val="20"/>
        </w:rPr>
        <w:t xml:space="preserve">(в ред. Федерального </w:t>
      </w:r>
      <w:hyperlink w:history="0" r:id="rId38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history="0" w:anchor="P757"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quot;Интернет&quot;,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
        <w:r>
          <w:rPr>
            <w:sz w:val="20"/>
            <w:color w:val="0000ff"/>
          </w:rPr>
          <w:t xml:space="preserve">частях 3.1</w:t>
        </w:r>
      </w:hyperlink>
      <w:r>
        <w:rPr>
          <w:sz w:val="20"/>
        </w:rPr>
        <w:t xml:space="preserve"> и </w:t>
      </w:r>
      <w:hyperlink w:history="0" w:anchor="P761" w:tooltip="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quot;Интернет&quot;,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
        <w:r>
          <w:rPr>
            <w:sz w:val="20"/>
            <w:color w:val="0000ff"/>
          </w:rPr>
          <w:t xml:space="preserve">4.1</w:t>
        </w:r>
      </w:hyperlink>
      <w:r>
        <w:rPr>
          <w:sz w:val="20"/>
        </w:rP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jc w:val="both"/>
      </w:pPr>
      <w:r>
        <w:rPr>
          <w:sz w:val="20"/>
        </w:rPr>
        <w:t xml:space="preserve">(часть 5.1 введена Федеральным </w:t>
      </w:r>
      <w:hyperlink w:history="0" r:id="rId38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history="0" w:anchor="P745"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
        <w:r>
          <w:rPr>
            <w:sz w:val="20"/>
            <w:color w:val="0000ff"/>
          </w:rPr>
          <w:t xml:space="preserve">пункте 1 части 2</w:t>
        </w:r>
      </w:hyperlink>
      <w:r>
        <w:rPr>
          <w:sz w:val="20"/>
        </w:rP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pPr>
        <w:pStyle w:val="0"/>
        <w:jc w:val="both"/>
      </w:pPr>
      <w:r>
        <w:rPr>
          <w:sz w:val="20"/>
        </w:rPr>
        <w:t xml:space="preserve">(в ред. Федерального </w:t>
      </w:r>
      <w:hyperlink w:history="0" r:id="rId38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pPr>
        <w:pStyle w:val="0"/>
        <w:jc w:val="both"/>
      </w:pPr>
      <w:r>
        <w:rPr>
          <w:sz w:val="20"/>
        </w:rPr>
        <w:t xml:space="preserve">(часть 6.1 введена Федеральным </w:t>
      </w:r>
      <w:hyperlink w:history="0" r:id="rId38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w:history="0" r:id="rId389"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w:history="0" r:id="rId390"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24.11.2014 </w:t>
      </w:r>
      <w:hyperlink w:history="0" r:id="rId39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N 364-ФЗ</w:t>
        </w:r>
      </w:hyperlink>
      <w:r>
        <w:rPr>
          <w:sz w:val="20"/>
        </w:rPr>
        <w:t xml:space="preserve">, от 01.05.2019 </w:t>
      </w:r>
      <w:hyperlink w:history="0" r:id="rId39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w:history="0" r:id="rId393"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7.1 введена Федеральным </w:t>
      </w:r>
      <w:hyperlink w:history="0" r:id="rId39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p>
      <w:pPr>
        <w:pStyle w:val="0"/>
        <w:spacing w:before="200" w:line-rule="auto"/>
        <w:ind w:firstLine="540"/>
        <w:jc w:val="both"/>
      </w:pPr>
      <w:r>
        <w:rPr>
          <w:sz w:val="20"/>
        </w:rPr>
        <w:t xml:space="preserve">8. </w:t>
      </w:r>
      <w:hyperlink w:history="0" r:id="rId395" w:tooltip="Приказ Роскомнадзора от 16.03.2021 N 27 (ред. от 12.03.2024) &quot;Об утверждении порядка функционирования Информационной системы взаимодействия&quot; (Зарегистрировано в Минюсте России 01.07.2021 N 64070) {КонсультантПлюс}">
        <w:r>
          <w:rPr>
            <w:sz w:val="20"/>
            <w:color w:val="0000ff"/>
          </w:rPr>
          <w:t xml:space="preserve">Порядок</w:t>
        </w:r>
      </w:hyperlink>
      <w:r>
        <w:rPr>
          <w:sz w:val="20"/>
        </w:rP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9. Предусмотренный настоящей статьей порядок не применяется к информации, подлежащей включению в реестр в соответствии со </w:t>
      </w:r>
      <w:hyperlink w:history="0" w:anchor="P639"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статьей 15.1</w:t>
        </w:r>
      </w:hyperlink>
      <w:r>
        <w:rPr>
          <w:sz w:val="20"/>
        </w:rPr>
        <w:t xml:space="preserve"> настоящего Федерального закона.</w:t>
      </w:r>
    </w:p>
    <w:p>
      <w:pPr>
        <w:pStyle w:val="0"/>
        <w:ind w:firstLine="540"/>
        <w:jc w:val="both"/>
      </w:pPr>
      <w:r>
        <w:rPr>
          <w:sz w:val="20"/>
        </w:rPr>
      </w:r>
    </w:p>
    <w:bookmarkStart w:id="778" w:name="P778"/>
    <w:bookmarkEnd w:id="778"/>
    <w:p>
      <w:pPr>
        <w:pStyle w:val="2"/>
        <w:outlineLvl w:val="0"/>
        <w:ind w:firstLine="540"/>
        <w:jc w:val="both"/>
      </w:pPr>
      <w:r>
        <w:rPr>
          <w:sz w:val="20"/>
        </w:rPr>
        <w:t xml:space="preserve">Статья 15.3. Порядок ограничения доступа к информации, распространяемой с нарушением закона</w:t>
      </w:r>
    </w:p>
    <w:p>
      <w:pPr>
        <w:pStyle w:val="0"/>
        <w:ind w:firstLine="540"/>
        <w:jc w:val="both"/>
      </w:pPr>
      <w:r>
        <w:rPr>
          <w:sz w:val="20"/>
        </w:rPr>
        <w:t xml:space="preserve">(введена Федеральным </w:t>
      </w:r>
      <w:hyperlink w:history="0" r:id="rId396"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28.12.2013 N 398-ФЗ)</w:t>
      </w:r>
    </w:p>
    <w:p>
      <w:pPr>
        <w:pStyle w:val="0"/>
        <w:ind w:firstLine="540"/>
        <w:jc w:val="both"/>
      </w:pPr>
      <w:r>
        <w:rPr>
          <w:sz w:val="20"/>
        </w:rPr>
      </w:r>
    </w:p>
    <w:bookmarkStart w:id="781" w:name="P781"/>
    <w:bookmarkEnd w:id="781"/>
    <w:p>
      <w:pPr>
        <w:pStyle w:val="0"/>
        <w:ind w:firstLine="540"/>
        <w:jc w:val="both"/>
      </w:pPr>
      <w:r>
        <w:rPr>
          <w:sz w:val="20"/>
        </w:rPr>
        <w:t xml:space="preserve">1. В случае обнаружения в информационно-телекоммуникационных сетях, в том числе в сети "Интернет",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w:history="0" r:id="rId397" w:tooltip="Федеральный закон от 10.07.2002 N 86-ФЗ (ред. от 23.04.2024) &quot;О Центральном банке Российской Федерации (Банке России)&quot; (с изм. и доп., вступ. в силу с 01.07.2024)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Для целей настоящей статьи под распространяемой с нарушением закона информацией понимаются:</w:t>
      </w:r>
    </w:p>
    <w:bookmarkStart w:id="782" w:name="P782"/>
    <w:bookmarkEnd w:id="782"/>
    <w:p>
      <w:pPr>
        <w:pStyle w:val="0"/>
        <w:spacing w:before="200" w:line-rule="auto"/>
        <w:ind w:firstLine="540"/>
        <w:jc w:val="both"/>
      </w:pPr>
      <w:r>
        <w:rPr>
          <w:sz w:val="20"/>
        </w:rPr>
        <w:t xml:space="preserve">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pPr>
        <w:pStyle w:val="0"/>
        <w:spacing w:before="200" w:line-rule="auto"/>
        <w:ind w:firstLine="540"/>
        <w:jc w:val="both"/>
      </w:pPr>
      <w:r>
        <w:rPr>
          <w:sz w:val="20"/>
        </w:rPr>
        <w:t xml:space="preserve">2) ложные сообщения об актах терроризма и иная недостоверная общественно значимая информация, распространяемая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w:t>
      </w:r>
    </w:p>
    <w:p>
      <w:pPr>
        <w:pStyle w:val="0"/>
        <w:spacing w:before="200" w:line-rule="auto"/>
        <w:ind w:firstLine="540"/>
        <w:jc w:val="both"/>
      </w:pPr>
      <w:r>
        <w:rPr>
          <w:sz w:val="20"/>
        </w:rPr>
        <w:t xml:space="preserve">3) распространяемая под видом достоверных сообщений недостоверная информация, содержащая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содержащая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информация, направленная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призывы к воспрепятствованию использования Вооруженных Сил Российской Федерации в указанных целях, а равно направленная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w:t>
      </w:r>
    </w:p>
    <w:p>
      <w:pPr>
        <w:pStyle w:val="0"/>
        <w:spacing w:before="200" w:line-rule="auto"/>
        <w:ind w:firstLine="540"/>
        <w:jc w:val="both"/>
      </w:pPr>
      <w:r>
        <w:rPr>
          <w:sz w:val="20"/>
        </w:rPr>
        <w:t xml:space="preserve">4) информация, содержащая предложение о финансировании противника в условиях вооруженного конфликта, военных действий, контртеррористической операции или иных действий с применением вооружения и военной техники, участие в которых принимает Российская Федерация, а также сведения о возможных способах осуществления такого финансирования;</w:t>
      </w:r>
    </w:p>
    <w:p>
      <w:pPr>
        <w:pStyle w:val="0"/>
        <w:spacing w:before="200" w:line-rule="auto"/>
        <w:ind w:firstLine="540"/>
        <w:jc w:val="both"/>
      </w:pPr>
      <w:r>
        <w:rPr>
          <w:sz w:val="20"/>
        </w:rPr>
        <w:t xml:space="preserve">5) информация, содержащая призывы к введению в отношении Российской Федерации, ее граждан либо российских юридических лиц политических, экономических и (или) иных санкций;</w:t>
      </w:r>
    </w:p>
    <w:p>
      <w:pPr>
        <w:pStyle w:val="0"/>
        <w:spacing w:before="200" w:line-rule="auto"/>
        <w:ind w:firstLine="540"/>
        <w:jc w:val="both"/>
      </w:pPr>
      <w:r>
        <w:rPr>
          <w:sz w:val="20"/>
        </w:rPr>
        <w:t xml:space="preserve">6) информация, содержащая обоснование и (или) оправдание осуществления экстремистской деятельности, включая террористическую деятельность;</w:t>
      </w:r>
    </w:p>
    <w:p>
      <w:pPr>
        <w:pStyle w:val="0"/>
        <w:spacing w:before="200" w:line-rule="auto"/>
        <w:ind w:firstLine="540"/>
        <w:jc w:val="both"/>
      </w:pPr>
      <w:r>
        <w:rPr>
          <w:sz w:val="20"/>
        </w:rPr>
        <w:t xml:space="preserve">7) информация, содержащая предложение о приобретении поддельного документа, предоставляющего права или освобождающего от обязанностей;</w:t>
      </w:r>
    </w:p>
    <w:p>
      <w:pPr>
        <w:pStyle w:val="0"/>
        <w:spacing w:before="200" w:line-rule="auto"/>
        <w:ind w:firstLine="540"/>
        <w:jc w:val="both"/>
      </w:pPr>
      <w:r>
        <w:rPr>
          <w:sz w:val="20"/>
        </w:rPr>
        <w:t xml:space="preserve">8) информационные материалы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w:history="0" r:id="rId398" w:tooltip="Федеральный закон от 28.12.2012 N 272-ФЗ (ред. от 13.06.2023)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w:history="0" r:id="rId399" w:tooltip="Федеральный закон от 25.07.2002 N 114-ФЗ (ред. от 15.05.2024)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или Федеральным </w:t>
      </w:r>
      <w:hyperlink w:history="0" r:id="rId400" w:tooltip="Федеральный закон от 06.03.2006 N 35-ФЗ (ред. от 10.07.2023)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w:t>
      </w:r>
    </w:p>
    <w:p>
      <w:pPr>
        <w:pStyle w:val="0"/>
        <w:spacing w:before="200" w:line-rule="auto"/>
        <w:ind w:firstLine="540"/>
        <w:jc w:val="both"/>
      </w:pPr>
      <w:r>
        <w:rPr>
          <w:sz w:val="20"/>
        </w:rPr>
        <w:t xml:space="preserve">9) информация, указанная в </w:t>
      </w:r>
      <w:hyperlink w:history="0" r:id="rId401" w:tooltip="Федеральный закон от 10.07.2002 N 86-ФЗ (ред. от 23.04.2024) &quot;О Центральном банке Российской Федерации (Банке России)&quot; (с изм. и доп., вступ. в силу с 01.07.2024) {КонсультантПлюс}">
        <w:r>
          <w:rPr>
            <w:sz w:val="20"/>
            <w:color w:val="0000ff"/>
          </w:rPr>
          <w:t xml:space="preserve">статье 6.2</w:t>
        </w:r>
      </w:hyperlink>
      <w:r>
        <w:rPr>
          <w:sz w:val="20"/>
        </w:rPr>
        <w:t xml:space="preserve"> Федерального закона от 10 июля 2002 года N 86-ФЗ "О Центральном банке Российской Федерации (Банке России)";</w:t>
      </w:r>
    </w:p>
    <w:bookmarkStart w:id="791" w:name="P791"/>
    <w:bookmarkEnd w:id="791"/>
    <w:p>
      <w:pPr>
        <w:pStyle w:val="0"/>
        <w:spacing w:before="200" w:line-rule="auto"/>
        <w:ind w:firstLine="540"/>
        <w:jc w:val="both"/>
      </w:pPr>
      <w:r>
        <w:rPr>
          <w:sz w:val="20"/>
        </w:rPr>
        <w:t xml:space="preserve">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w:t>
      </w:r>
      <w:hyperlink w:history="0" r:id="rId402" w:tooltip="Федеральный закон от 26.09.1997 N 125-ФЗ (ред. от 06.04.2024) &quot;О свободе совести и о религиозных объединениях&quot; {КонсультантПлюс}">
        <w:r>
          <w:rPr>
            <w:sz w:val="20"/>
            <w:color w:val="0000ff"/>
          </w:rPr>
          <w:t xml:space="preserve">пункта 6 статьи 16</w:t>
        </w:r>
      </w:hyperlink>
      <w:r>
        <w:rPr>
          <w:sz w:val="20"/>
        </w:rPr>
        <w:t xml:space="preserve"> Федерального закона от 26 сентября 1997 года N 125-ФЗ "О свободе совести и о религиозных объединениях";</w:t>
      </w:r>
    </w:p>
    <w:p>
      <w:pPr>
        <w:pStyle w:val="0"/>
        <w:spacing w:before="200" w:line-rule="auto"/>
        <w:ind w:firstLine="540"/>
        <w:jc w:val="both"/>
      </w:pPr>
      <w:r>
        <w:rPr>
          <w:sz w:val="20"/>
        </w:rPr>
        <w:t xml:space="preserve">11) сведения, позволяющие получить доступ к указанным в </w:t>
      </w:r>
      <w:hyperlink w:history="0" w:anchor="P782" w:tooltip="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r>
          <w:rPr>
            <w:sz w:val="20"/>
            <w:color w:val="0000ff"/>
          </w:rPr>
          <w:t xml:space="preserve">пунктах 1</w:t>
        </w:r>
      </w:hyperlink>
      <w:r>
        <w:rPr>
          <w:sz w:val="20"/>
        </w:rPr>
        <w:t xml:space="preserve"> - </w:t>
      </w:r>
      <w:hyperlink w:history="0" w:anchor="P791" w:tooltip="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пункта 6 статьи 16 Федерального закона от 26 сентября 1997 года N 125-ФЗ &quot;О свободе совести и о религиозных объединениях&quot;;">
        <w:r>
          <w:rPr>
            <w:sz w:val="20"/>
            <w:color w:val="0000ff"/>
          </w:rPr>
          <w:t xml:space="preserve">10</w:t>
        </w:r>
      </w:hyperlink>
      <w:r>
        <w:rPr>
          <w:sz w:val="20"/>
        </w:rPr>
        <w:t xml:space="preserve"> настоящей части информации или материалам.</w:t>
      </w:r>
    </w:p>
    <w:p>
      <w:pPr>
        <w:pStyle w:val="0"/>
        <w:jc w:val="both"/>
      </w:pPr>
      <w:r>
        <w:rPr>
          <w:sz w:val="20"/>
        </w:rPr>
        <w:t xml:space="preserve">(часть 1 в ред. Федерального </w:t>
      </w:r>
      <w:hyperlink w:history="0" r:id="rId403"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02.11.2023 N 526-ФЗ)</w:t>
      </w:r>
    </w:p>
    <w:p>
      <w:pPr>
        <w:pStyle w:val="0"/>
        <w:spacing w:before="200" w:line-rule="auto"/>
        <w:ind w:firstLine="540"/>
        <w:jc w:val="both"/>
      </w:pPr>
      <w:r>
        <w:rPr>
          <w:sz w:val="20"/>
        </w:rPr>
        <w:t xml:space="preserve">1.1 - 1.5. Утратили силу. - Федеральный </w:t>
      </w:r>
      <w:hyperlink w:history="0" r:id="rId404"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277-ФЗ.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781"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
        <w:r>
          <w:rPr>
            <w:sz w:val="20"/>
            <w:color w:val="0000ff"/>
          </w:rPr>
          <w:t xml:space="preserve">части 1</w:t>
        </w:r>
      </w:hyperlink>
      <w:r>
        <w:rPr>
          <w:sz w:val="20"/>
        </w:rPr>
        <w:t xml:space="preserve"> настоящей статьи, незамедлительно:</w:t>
      </w:r>
    </w:p>
    <w:p>
      <w:pPr>
        <w:pStyle w:val="0"/>
        <w:jc w:val="both"/>
      </w:pPr>
      <w:r>
        <w:rPr>
          <w:sz w:val="20"/>
        </w:rPr>
        <w:t xml:space="preserve">(в ред. Федеральных законов от 18.03.2019 </w:t>
      </w:r>
      <w:hyperlink w:history="0" r:id="rId405"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N 31-ФЗ</w:t>
        </w:r>
      </w:hyperlink>
      <w:r>
        <w:rPr>
          <w:sz w:val="20"/>
        </w:rPr>
        <w:t xml:space="preserve">, от 14.07.2022 </w:t>
      </w:r>
      <w:hyperlink w:history="0" r:id="rId406"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pPr>
        <w:pStyle w:val="0"/>
        <w:jc w:val="both"/>
      </w:pPr>
      <w:r>
        <w:rPr>
          <w:sz w:val="20"/>
        </w:rPr>
        <w:t xml:space="preserve">(в ред. Федерального </w:t>
      </w:r>
      <w:hyperlink w:history="0" r:id="rId407"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799" w:name="P799"/>
    <w:bookmarkEnd w:id="799"/>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pPr>
        <w:pStyle w:val="0"/>
        <w:jc w:val="both"/>
      </w:pPr>
      <w:r>
        <w:rPr>
          <w:sz w:val="20"/>
        </w:rPr>
        <w:t xml:space="preserve">(в ред. Федерального </w:t>
      </w:r>
      <w:hyperlink w:history="0" r:id="rId408"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01" w:name="P801"/>
    <w:bookmarkEnd w:id="801"/>
    <w:p>
      <w:pPr>
        <w:pStyle w:val="0"/>
        <w:spacing w:before="200" w:line-rule="auto"/>
        <w:ind w:firstLine="540"/>
        <w:jc w:val="both"/>
      </w:pPr>
      <w:r>
        <w:rPr>
          <w:sz w:val="20"/>
        </w:rPr>
        <w:t xml:space="preserve">3) направляет провайдеру хостинга или иному указанному в </w:t>
      </w:r>
      <w:hyperlink w:history="0" w:anchor="P79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pPr>
        <w:pStyle w:val="0"/>
        <w:jc w:val="both"/>
      </w:pPr>
      <w:r>
        <w:rPr>
          <w:sz w:val="20"/>
        </w:rPr>
        <w:t xml:space="preserve">(в ред. Федерального </w:t>
      </w:r>
      <w:hyperlink w:history="0" r:id="rId409"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79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w:history="0" r:id="rId410"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Федеральных законов от 25.11.2017 </w:t>
      </w:r>
      <w:hyperlink w:history="0" r:id="rId411"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01.05.2019 </w:t>
      </w:r>
      <w:hyperlink w:history="0" r:id="rId41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01"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79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pPr>
        <w:pStyle w:val="0"/>
        <w:jc w:val="both"/>
      </w:pPr>
      <w:r>
        <w:rPr>
          <w:sz w:val="20"/>
        </w:rPr>
        <w:t xml:space="preserve">(в ред. Федеральных законов от 25.11.2017 </w:t>
      </w:r>
      <w:hyperlink w:history="0" r:id="rId413"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N 327-ФЗ</w:t>
        </w:r>
      </w:hyperlink>
      <w:r>
        <w:rPr>
          <w:sz w:val="20"/>
        </w:rPr>
        <w:t xml:space="preserve">, от 08.06.2020 </w:t>
      </w:r>
      <w:hyperlink w:history="0" r:id="rId41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4.1. В течение суток с момента получения от провайдера хостинга или иного указанного в </w:t>
      </w:r>
      <w:hyperlink w:history="0" w:anchor="P79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history="0" w:anchor="P799"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ространяемая с нарушением закона информация;">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01"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quot;Интернет&quot;, на котором размещена распространяемая с нарушением закона информация, а также указателей страниц сайта в сети &quot;Интернет&quot;, позволяющих идентифицировать такую информацию, и с требованием принять меры по удалению так...">
        <w:r>
          <w:rPr>
            <w:sz w:val="20"/>
            <w:color w:val="0000ff"/>
          </w:rPr>
          <w:t xml:space="preserve">пункте 3 части 2</w:t>
        </w:r>
      </w:hyperlink>
      <w:r>
        <w:rPr>
          <w:sz w:val="20"/>
        </w:rPr>
        <w:t xml:space="preserve"> настоящей статьи.</w:t>
      </w:r>
    </w:p>
    <w:p>
      <w:pPr>
        <w:pStyle w:val="0"/>
        <w:jc w:val="both"/>
      </w:pPr>
      <w:r>
        <w:rPr>
          <w:sz w:val="20"/>
        </w:rPr>
        <w:t xml:space="preserve">(часть 4.1 введена Федеральным </w:t>
      </w:r>
      <w:hyperlink w:history="0" r:id="rId415"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08.06.2020 N 177-ФЗ)</w:t>
      </w:r>
    </w:p>
    <w:bookmarkStart w:id="810" w:name="P810"/>
    <w:bookmarkEnd w:id="810"/>
    <w:p>
      <w:pPr>
        <w:pStyle w:val="0"/>
        <w:spacing w:before="200" w:line-rule="auto"/>
        <w:ind w:firstLine="540"/>
        <w:jc w:val="both"/>
      </w:pPr>
      <w:r>
        <w:rPr>
          <w:sz w:val="20"/>
        </w:rPr>
        <w:t xml:space="preserve">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pPr>
        <w:pStyle w:val="0"/>
        <w:jc w:val="both"/>
      </w:pPr>
      <w:r>
        <w:rPr>
          <w:sz w:val="20"/>
        </w:rPr>
        <w:t xml:space="preserve">(в ред. Федерального </w:t>
      </w:r>
      <w:hyperlink w:history="0" r:id="rId416"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sz w:val="20"/>
            <w:color w:val="0000ff"/>
          </w:rPr>
          <w:t xml:space="preserve">закона</w:t>
        </w:r>
      </w:hyperlink>
      <w:r>
        <w:rPr>
          <w:sz w:val="20"/>
        </w:rPr>
        <w:t xml:space="preserve"> от 25.11.2017 N 327-ФЗ)</w:t>
      </w:r>
    </w:p>
    <w:bookmarkStart w:id="812" w:name="P812"/>
    <w:bookmarkEnd w:id="812"/>
    <w:p>
      <w:pPr>
        <w:pStyle w:val="0"/>
        <w:spacing w:before="200" w:line-rule="auto"/>
        <w:ind w:firstLine="540"/>
        <w:jc w:val="both"/>
      </w:pPr>
      <w:r>
        <w:rPr>
          <w:sz w:val="20"/>
        </w:rPr>
        <w:t xml:space="preserve">6. После получения уведомления, указанного в </w:t>
      </w:r>
      <w:hyperlink w:history="0" w:anchor="P810"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7. После получения уведомления, указанного в </w:t>
      </w:r>
      <w:hyperlink w:history="0" w:anchor="P812"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Интернет&quot;, о возобновлении доступа к информационному ресурсу, в...">
        <w:r>
          <w:rPr>
            <w:sz w:val="20"/>
            <w:color w:val="0000ff"/>
          </w:rPr>
          <w:t xml:space="preserve">части 6</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15" w:tooltip="7.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
        <w:r>
          <w:rPr>
            <w:sz w:val="20"/>
            <w:color w:val="0000ff"/>
          </w:rPr>
          <w:t xml:space="preserve">частью 7.1</w:t>
        </w:r>
      </w:hyperlink>
      <w:r>
        <w:rPr>
          <w:sz w:val="20"/>
        </w:rPr>
        <w:t xml:space="preserve"> настоящей статьи.</w:t>
      </w:r>
    </w:p>
    <w:p>
      <w:pPr>
        <w:pStyle w:val="0"/>
        <w:jc w:val="both"/>
      </w:pPr>
      <w:r>
        <w:rPr>
          <w:sz w:val="20"/>
        </w:rPr>
        <w:t xml:space="preserve">(в ред. Федерального </w:t>
      </w:r>
      <w:hyperlink w:history="0" r:id="rId41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815" w:name="P815"/>
    <w:bookmarkEnd w:id="815"/>
    <w:p>
      <w:pPr>
        <w:pStyle w:val="0"/>
        <w:spacing w:before="200" w:line-rule="auto"/>
        <w:ind w:firstLine="540"/>
        <w:jc w:val="both"/>
      </w:pPr>
      <w:r>
        <w:rPr>
          <w:sz w:val="20"/>
        </w:rP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18"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10"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5</w:t>
        </w:r>
      </w:hyperlink>
      <w:r>
        <w:rPr>
          <w:sz w:val="20"/>
        </w:rPr>
        <w:t xml:space="preserve"> настоящей статьи, и проверки его достоверности.</w:t>
      </w:r>
    </w:p>
    <w:p>
      <w:pPr>
        <w:pStyle w:val="0"/>
        <w:jc w:val="both"/>
      </w:pPr>
      <w:r>
        <w:rPr>
          <w:sz w:val="20"/>
        </w:rPr>
        <w:t xml:space="preserve">(часть 7.1 введена Федеральным </w:t>
      </w:r>
      <w:hyperlink w:history="0" r:id="rId419"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history="0" w:anchor="P310" w:tooltip="Статья 10.4. Особенности распространения информации новостным агрегатором">
        <w:r>
          <w:rPr>
            <w:sz w:val="20"/>
            <w:color w:val="0000ff"/>
          </w:rPr>
          <w:t xml:space="preserve">статье 10.4</w:t>
        </w:r>
      </w:hyperlink>
      <w:r>
        <w:rPr>
          <w:sz w:val="20"/>
        </w:rPr>
        <w:t xml:space="preserve"> настоящего Федерального закона.</w:t>
      </w:r>
    </w:p>
    <w:p>
      <w:pPr>
        <w:pStyle w:val="0"/>
        <w:jc w:val="both"/>
      </w:pPr>
      <w:r>
        <w:rPr>
          <w:sz w:val="20"/>
        </w:rPr>
        <w:t xml:space="preserve">(часть 8 введена Федеральным </w:t>
      </w:r>
      <w:hyperlink w:history="0" r:id="rId420"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18.03.2019 N 31-ФЗ)</w:t>
      </w:r>
    </w:p>
    <w:p>
      <w:pPr>
        <w:pStyle w:val="0"/>
        <w:ind w:firstLine="540"/>
        <w:jc w:val="both"/>
      </w:pPr>
      <w:r>
        <w:rPr>
          <w:sz w:val="20"/>
        </w:rPr>
      </w:r>
    </w:p>
    <w:bookmarkStart w:id="820" w:name="P820"/>
    <w:bookmarkEnd w:id="820"/>
    <w:p>
      <w:pPr>
        <w:pStyle w:val="2"/>
        <w:outlineLvl w:val="0"/>
        <w:ind w:firstLine="540"/>
        <w:jc w:val="both"/>
      </w:pPr>
      <w:r>
        <w:rPr>
          <w:sz w:val="20"/>
        </w:rPr>
        <w:t xml:space="preserve">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pPr>
        <w:pStyle w:val="0"/>
        <w:ind w:firstLine="540"/>
        <w:jc w:val="both"/>
      </w:pPr>
      <w:r>
        <w:rPr>
          <w:sz w:val="20"/>
        </w:rPr>
        <w:t xml:space="preserve">(введена Федеральным </w:t>
      </w:r>
      <w:hyperlink w:history="0" r:id="rId421" w:tooltip="Федеральный закон от 09.03.2021 N 4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09.03.2021 N 43-ФЗ)</w:t>
      </w:r>
    </w:p>
    <w:p>
      <w:pPr>
        <w:pStyle w:val="0"/>
        <w:jc w:val="both"/>
      </w:pPr>
      <w:r>
        <w:rPr>
          <w:sz w:val="20"/>
        </w:rPr>
      </w:r>
    </w:p>
    <w:bookmarkStart w:id="823" w:name="P823"/>
    <w:bookmarkEnd w:id="823"/>
    <w:p>
      <w:pPr>
        <w:pStyle w:val="0"/>
        <w:ind w:firstLine="540"/>
        <w:jc w:val="both"/>
      </w:pPr>
      <w:r>
        <w:rPr>
          <w:sz w:val="20"/>
        </w:rPr>
        <w:t xml:space="preserve">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незамедлительно:</w:t>
      </w:r>
    </w:p>
    <w:p>
      <w:pPr>
        <w:pStyle w:val="0"/>
        <w:spacing w:before="200" w:line-rule="auto"/>
        <w:ind w:firstLine="540"/>
        <w:jc w:val="both"/>
      </w:pPr>
      <w:r>
        <w:rPr>
          <w:sz w:val="20"/>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bookmarkStart w:id="826" w:name="P826"/>
    <w:bookmarkEnd w:id="826"/>
    <w:p>
      <w:pPr>
        <w:pStyle w:val="0"/>
        <w:spacing w:before="200" w:line-rule="auto"/>
        <w:ind w:firstLine="540"/>
        <w:jc w:val="both"/>
      </w:pPr>
      <w:r>
        <w:rPr>
          <w:sz w:val="20"/>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bookmarkStart w:id="827" w:name="P827"/>
    <w:bookmarkEnd w:id="827"/>
    <w:p>
      <w:pPr>
        <w:pStyle w:val="0"/>
        <w:spacing w:before="200" w:line-rule="auto"/>
        <w:ind w:firstLine="540"/>
        <w:jc w:val="both"/>
      </w:pPr>
      <w:r>
        <w:rPr>
          <w:sz w:val="20"/>
        </w:rPr>
        <w:t xml:space="preserve">3) направляет провайдеру хостинга или иному указанному в </w:t>
      </w:r>
      <w:hyperlink w:history="0" w:anchor="P82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pPr>
        <w:pStyle w:val="0"/>
        <w:spacing w:before="200" w:line-rule="auto"/>
        <w:ind w:firstLine="540"/>
        <w:jc w:val="both"/>
      </w:pPr>
      <w:r>
        <w:rPr>
          <w:sz w:val="20"/>
        </w:rPr>
        <w:t xml:space="preserve">4) фиксирует дату и время направления уведомления провайдеру хостинга или иному указанному в </w:t>
      </w:r>
      <w:hyperlink w:history="0" w:anchor="P82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w:t>
        </w:r>
      </w:hyperlink>
      <w:r>
        <w:rPr>
          <w:sz w:val="20"/>
        </w:rPr>
        <w:t xml:space="preserve"> настоящей части лицу в соответствующей информационной системе.</w:t>
      </w:r>
    </w:p>
    <w:p>
      <w:pPr>
        <w:pStyle w:val="0"/>
        <w:spacing w:before="200" w:line-rule="auto"/>
        <w:ind w:firstLine="540"/>
        <w:jc w:val="both"/>
      </w:pPr>
      <w:r>
        <w:rPr>
          <w:sz w:val="20"/>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за исключением случая, предусмотренного </w:t>
      </w:r>
      <w:hyperlink w:history="0" r:id="rId422"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spacing w:before="200" w:line-rule="auto"/>
        <w:ind w:firstLine="540"/>
        <w:jc w:val="both"/>
      </w:pPr>
      <w:r>
        <w:rPr>
          <w:sz w:val="20"/>
        </w:rPr>
        <w:t xml:space="preserve">4. Незамедлительно с момента получения уведомления, указанного в </w:t>
      </w:r>
      <w:hyperlink w:history="0" w:anchor="P82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 провайдер хостинга или иное указанное в </w:t>
      </w:r>
      <w:hyperlink w:history="0" w:anchor="P82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5. В течение суток с момента получения от провайдера хостинга или иного указанного в </w:t>
      </w:r>
      <w:hyperlink w:history="0" w:anchor="P82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лица уведомления о необходимости удалить информацию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history="0" w:anchor="P826"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рмация и (или) агитационные материалы, указанные в части 1 настоящей статьи;">
        <w:r>
          <w:rPr>
            <w:sz w:val="20"/>
            <w:color w:val="0000ff"/>
          </w:rPr>
          <w:t xml:space="preserve">пункте 2 части 2</w:t>
        </w:r>
      </w:hyperlink>
      <w:r>
        <w:rPr>
          <w:sz w:val="20"/>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history="0" w:anchor="P82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quot;Интернет&quot;, на котором размещены информация и (или) агитационные материалы, указанные в части 1 настоящей статьи, а также указателей страниц сайта в сети &quot;Интернет&quot;, позволяющих идентифи...">
        <w:r>
          <w:rPr>
            <w:sz w:val="20"/>
            <w:color w:val="0000ff"/>
          </w:rPr>
          <w:t xml:space="preserve">пункте 3 части 2</w:t>
        </w:r>
      </w:hyperlink>
      <w:r>
        <w:rPr>
          <w:sz w:val="20"/>
        </w:rPr>
        <w:t xml:space="preserve"> настоящей статьи.</w:t>
      </w:r>
    </w:p>
    <w:bookmarkStart w:id="832" w:name="P832"/>
    <w:bookmarkEnd w:id="832"/>
    <w:p>
      <w:pPr>
        <w:pStyle w:val="0"/>
        <w:spacing w:before="200" w:line-rule="auto"/>
        <w:ind w:firstLine="540"/>
        <w:jc w:val="both"/>
      </w:pPr>
      <w:r>
        <w:rPr>
          <w:sz w:val="20"/>
        </w:rPr>
        <w:t xml:space="preserve">6. В случае, если владелец информационного ресурса удалил информацию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833" w:name="P833"/>
    <w:bookmarkEnd w:id="833"/>
    <w:p>
      <w:pPr>
        <w:pStyle w:val="0"/>
        <w:spacing w:before="200" w:line-rule="auto"/>
        <w:ind w:firstLine="540"/>
        <w:jc w:val="both"/>
      </w:pPr>
      <w:r>
        <w:rPr>
          <w:sz w:val="20"/>
        </w:rPr>
        <w:t xml:space="preserve">7. После получения уведомления, указанного в </w:t>
      </w:r>
      <w:hyperlink w:history="0" w:anchor="P83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83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pPr>
        <w:pStyle w:val="0"/>
        <w:spacing w:before="200" w:line-rule="auto"/>
        <w:ind w:firstLine="540"/>
        <w:jc w:val="both"/>
      </w:pPr>
      <w:r>
        <w:rPr>
          <w:sz w:val="20"/>
        </w:rPr>
        <w:t xml:space="preserve">8. После получения уведомления, указанного в </w:t>
      </w:r>
      <w:hyperlink w:history="0" w:anchor="P833" w:tooltip="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quot;...">
        <w:r>
          <w:rPr>
            <w:sz w:val="20"/>
            <w:color w:val="0000ff"/>
          </w:rPr>
          <w:t xml:space="preserve">части 7</w:t>
        </w:r>
      </w:hyperlink>
      <w:r>
        <w:rPr>
          <w:sz w:val="20"/>
        </w:rP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history="0" w:anchor="P835" w:tooltip="9.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анн...">
        <w:r>
          <w:rPr>
            <w:sz w:val="20"/>
            <w:color w:val="0000ff"/>
          </w:rPr>
          <w:t xml:space="preserve">частью 9</w:t>
        </w:r>
      </w:hyperlink>
      <w:r>
        <w:rPr>
          <w:sz w:val="20"/>
        </w:rPr>
        <w:t xml:space="preserve"> настоящей статьи.</w:t>
      </w:r>
    </w:p>
    <w:bookmarkStart w:id="835" w:name="P835"/>
    <w:bookmarkEnd w:id="835"/>
    <w:p>
      <w:pPr>
        <w:pStyle w:val="0"/>
        <w:spacing w:before="200" w:line-rule="auto"/>
        <w:ind w:firstLine="540"/>
        <w:jc w:val="both"/>
      </w:pPr>
      <w:r>
        <w:rPr>
          <w:sz w:val="20"/>
        </w:rP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23"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832"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w:r>
          <w:rPr>
            <w:sz w:val="20"/>
            <w:color w:val="0000ff"/>
          </w:rPr>
          <w:t xml:space="preserve">части 6</w:t>
        </w:r>
      </w:hyperlink>
      <w:r>
        <w:rPr>
          <w:sz w:val="20"/>
        </w:rPr>
        <w:t xml:space="preserve"> настоящей статьи, и проверки его достоверности, а также в случае, предусмотренном </w:t>
      </w:r>
      <w:hyperlink w:history="0" w:anchor="P836"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
        <w:r>
          <w:rPr>
            <w:sz w:val="20"/>
            <w:color w:val="0000ff"/>
          </w:rPr>
          <w:t xml:space="preserve">частью 10</w:t>
        </w:r>
      </w:hyperlink>
      <w:r>
        <w:rPr>
          <w:sz w:val="20"/>
        </w:rPr>
        <w:t xml:space="preserve"> настоящей статьи.</w:t>
      </w:r>
    </w:p>
    <w:bookmarkStart w:id="836" w:name="P836"/>
    <w:bookmarkEnd w:id="836"/>
    <w:p>
      <w:pPr>
        <w:pStyle w:val="0"/>
        <w:spacing w:before="200" w:line-rule="auto"/>
        <w:ind w:firstLine="540"/>
        <w:jc w:val="both"/>
      </w:pPr>
      <w:r>
        <w:rPr>
          <w:sz w:val="20"/>
        </w:rPr>
        <w:t xml:space="preserve">10. Ограничение доступа к информационным ресурсам, на которых размещены информация и (или) агитационные материалы, указанные в </w:t>
      </w:r>
      <w:hyperlink w:history="0" w:anchor="P823"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
        <w:r>
          <w:rPr>
            <w:sz w:val="20"/>
            <w:color w:val="0000ff"/>
          </w:rPr>
          <w:t xml:space="preserve">части 1</w:t>
        </w:r>
      </w:hyperlink>
      <w:r>
        <w:rPr>
          <w:sz w:val="20"/>
        </w:rP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pPr>
        <w:pStyle w:val="0"/>
        <w:spacing w:before="200" w:line-rule="auto"/>
        <w:ind w:firstLine="540"/>
        <w:jc w:val="both"/>
      </w:pPr>
      <w:r>
        <w:rPr>
          <w:sz w:val="20"/>
        </w:rPr>
        <w:t xml:space="preserve">11. </w:t>
      </w:r>
      <w:hyperlink w:history="0" r:id="rId424" w:tooltip="Постановление ЦИК России от 16.06.2021 N 10/84-8 &quot;О Порядке обращения избирательных комиссий с представлением о пресечении распространения в информационно-телекоммуникационных сетях, в том числе в сети &quot;Интернет&quot;, агитационных материалов, информации, нарушающих законодательство Российской Федерации о выборах и референдумах&quot; {КонсультантПлюс}">
        <w:r>
          <w:rPr>
            <w:sz w:val="20"/>
            <w:color w:val="0000ff"/>
          </w:rPr>
          <w:t xml:space="preserve">Порядок</w:t>
        </w:r>
      </w:hyperlink>
      <w:r>
        <w:rPr>
          <w:sz w:val="20"/>
        </w:rP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pPr>
        <w:pStyle w:val="0"/>
        <w:ind w:firstLine="540"/>
        <w:jc w:val="both"/>
      </w:pPr>
      <w:r>
        <w:rPr>
          <w:sz w:val="20"/>
        </w:rPr>
        <w:t xml:space="preserve">(введена Федеральным </w:t>
      </w:r>
      <w:hyperlink w:history="0" r:id="rId425" w:tooltip="Федеральный закон от 14.07.2022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277-ФЗ)</w:t>
      </w:r>
    </w:p>
    <w:p>
      <w:pPr>
        <w:pStyle w:val="0"/>
        <w:ind w:firstLine="540"/>
        <w:jc w:val="both"/>
      </w:pPr>
      <w:r>
        <w:rPr>
          <w:sz w:val="20"/>
        </w:rPr>
      </w:r>
    </w:p>
    <w:bookmarkStart w:id="842" w:name="P842"/>
    <w:bookmarkEnd w:id="842"/>
    <w:p>
      <w:pPr>
        <w:pStyle w:val="0"/>
        <w:ind w:firstLine="540"/>
        <w:jc w:val="both"/>
      </w:pPr>
      <w:r>
        <w:rPr>
          <w:sz w:val="20"/>
        </w:rPr>
        <w:t xml:space="preserve">1. В случае установления факта неоднократного распространения на информационном ресурсе информации, указанной в </w:t>
      </w:r>
      <w:hyperlink w:history="0" w:anchor="P639"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sz w:val="20"/>
            <w:color w:val="0000ff"/>
          </w:rPr>
          <w:t xml:space="preserve">статьях 15.1</w:t>
        </w:r>
      </w:hyperlink>
      <w:r>
        <w:rPr>
          <w:sz w:val="20"/>
        </w:rPr>
        <w:t xml:space="preserve">, </w:t>
      </w:r>
      <w:hyperlink w:history="0" w:anchor="P691" w:tooltip="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w:r>
          <w:rPr>
            <w:sz w:val="20"/>
            <w:color w:val="0000ff"/>
          </w:rPr>
          <w:t xml:space="preserve">15.1-1</w:t>
        </w:r>
      </w:hyperlink>
      <w:r>
        <w:rPr>
          <w:sz w:val="20"/>
        </w:rPr>
        <w:t xml:space="preserve">, </w:t>
      </w:r>
      <w:hyperlink w:history="0" w:anchor="P778" w:tooltip="Статья 15.3. Порядок ограничения доступа к информации, распространяемой с нарушением закона">
        <w:r>
          <w:rPr>
            <w:sz w:val="20"/>
            <w:color w:val="0000ff"/>
          </w:rPr>
          <w:t xml:space="preserve">15.3</w:t>
        </w:r>
      </w:hyperlink>
      <w:r>
        <w:rPr>
          <w:sz w:val="20"/>
        </w:rPr>
        <w:t xml:space="preserve"> и (или) </w:t>
      </w:r>
      <w:hyperlink w:history="0" w:anchor="P820" w:tooltip="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
        <w:r>
          <w:rPr>
            <w:sz w:val="20"/>
            <w:color w:val="0000ff"/>
          </w:rPr>
          <w:t xml:space="preserve">15.3-1</w:t>
        </w:r>
      </w:hyperlink>
      <w:r>
        <w:rPr>
          <w:sz w:val="20"/>
        </w:rP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history="0" w:anchor="P842"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части 1</w:t>
        </w:r>
      </w:hyperlink>
      <w:r>
        <w:rPr>
          <w:sz w:val="20"/>
        </w:rP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bookmarkStart w:id="844" w:name="P844"/>
    <w:bookmarkEnd w:id="844"/>
    <w:p>
      <w:pPr>
        <w:pStyle w:val="0"/>
        <w:spacing w:before="200" w:line-rule="auto"/>
        <w:ind w:firstLine="540"/>
        <w:jc w:val="both"/>
      </w:pPr>
      <w:r>
        <w:rPr>
          <w:sz w:val="20"/>
        </w:rP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w:history="0" r:id="rId426"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информационному ресурсу не допускается.</w:t>
      </w:r>
    </w:p>
    <w:p>
      <w:pPr>
        <w:pStyle w:val="0"/>
        <w:spacing w:before="200" w:line-rule="auto"/>
        <w:ind w:firstLine="540"/>
        <w:jc w:val="both"/>
      </w:pPr>
      <w:r>
        <w:rPr>
          <w:sz w:val="20"/>
        </w:rP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history="0" w:anchor="P842"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
        <w:r>
          <w:rPr>
            <w:sz w:val="20"/>
            <w:color w:val="0000ff"/>
          </w:rPr>
          <w:t xml:space="preserve">частями 1</w:t>
        </w:r>
      </w:hyperlink>
      <w:r>
        <w:rPr>
          <w:sz w:val="20"/>
        </w:rPr>
        <w:t xml:space="preserve"> - </w:t>
      </w:r>
      <w:hyperlink w:history="0" w:anchor="P844" w:tooltip="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quot;Интернет&quot;, обязан незамедлительно ограничить доступ к соответствующему информационному ресурсу, за исключением случая, предусмотренного абзацем третьим пункта 5.1 статьи 46 Федерального закона от 7 июля 2003 года N 126-ФЗ &quot;О связи&quot;. Снятие ограничения доступа к такому информационному ресурсу не допускается.">
        <w:r>
          <w:rPr>
            <w:sz w:val="20"/>
            <w:color w:val="0000ff"/>
          </w:rPr>
          <w:t xml:space="preserve">3</w:t>
        </w:r>
      </w:hyperlink>
      <w:r>
        <w:rPr>
          <w:sz w:val="20"/>
        </w:rP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pPr>
        <w:pStyle w:val="0"/>
        <w:spacing w:before="200" w:line-rule="auto"/>
        <w:ind w:firstLine="540"/>
        <w:jc w:val="both"/>
      </w:pPr>
      <w:r>
        <w:rPr>
          <w:sz w:val="20"/>
        </w:rPr>
        <w:t xml:space="preserve">1) в </w:t>
      </w:r>
      <w:hyperlink w:history="0" r:id="rId427" w:tooltip="Постановление Правительства РФ от 05.11.2022 N 1995 &quot;Об утверждении Правил принятия мотивированного решения о признании информационного ресурса, обнаруженного в информационно-телекоммуникационных сетях, в том числе в информационно-телекоммуникационной сети &quot;Интернет&quot;, сходного до степени смешения с информационным ресурсом, доступ к которому ограничен в порядке, предусмотренном частями 1 - 3 статьи 15.3-2 Федерального закона &quot;Об информации, информационных технологиях и о защите информации&quot;, копией заблокиров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pPr>
        <w:pStyle w:val="0"/>
        <w:spacing w:before="200" w:line-rule="auto"/>
        <w:ind w:firstLine="540"/>
        <w:jc w:val="both"/>
      </w:pPr>
      <w:r>
        <w:rPr>
          <w:sz w:val="20"/>
        </w:rPr>
        <w:t xml:space="preserve">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pPr>
        <w:pStyle w:val="0"/>
        <w:spacing w:before="200" w:line-rule="auto"/>
        <w:ind w:firstLine="540"/>
        <w:jc w:val="both"/>
      </w:pPr>
      <w:r>
        <w:rPr>
          <w:sz w:val="20"/>
        </w:rP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w:history="0" r:id="rId428"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pPr>
        <w:pStyle w:val="0"/>
        <w:ind w:firstLine="540"/>
        <w:jc w:val="both"/>
      </w:pPr>
      <w:r>
        <w:rPr>
          <w:sz w:val="20"/>
        </w:rPr>
      </w:r>
    </w:p>
    <w:p>
      <w:pPr>
        <w:pStyle w:val="2"/>
        <w:outlineLvl w:val="0"/>
        <w:ind w:firstLine="540"/>
        <w:jc w:val="both"/>
      </w:pPr>
      <w:r>
        <w:rPr>
          <w:sz w:val="20"/>
        </w:rPr>
        <w:t xml:space="preserve">Статья 15.4. Порядок ограничения доступа к информационному ресурсу организатора распространения информации в сети "Интернет"</w:t>
      </w:r>
    </w:p>
    <w:p>
      <w:pPr>
        <w:pStyle w:val="0"/>
        <w:ind w:firstLine="540"/>
        <w:jc w:val="both"/>
      </w:pPr>
      <w:r>
        <w:rPr>
          <w:sz w:val="20"/>
        </w:rPr>
        <w:t xml:space="preserve">(введена Федеральным </w:t>
      </w:r>
      <w:hyperlink w:history="0" r:id="rId42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853" w:name="P853"/>
    <w:bookmarkEnd w:id="853"/>
    <w:p>
      <w:pPr>
        <w:pStyle w:val="0"/>
        <w:ind w:firstLine="540"/>
        <w:jc w:val="both"/>
      </w:pPr>
      <w:r>
        <w:rPr>
          <w:sz w:val="20"/>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history="0" w:anchor="P213"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pPr>
        <w:pStyle w:val="0"/>
        <w:jc w:val="both"/>
      </w:pPr>
      <w:r>
        <w:rPr>
          <w:sz w:val="20"/>
        </w:rPr>
        <w:t xml:space="preserve">(в ред. Федерального </w:t>
      </w:r>
      <w:hyperlink w:history="0" r:id="rId430"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29.07.2017 N 241-ФЗ)</w:t>
      </w:r>
    </w:p>
    <w:bookmarkStart w:id="855" w:name="P855"/>
    <w:bookmarkEnd w:id="855"/>
    <w:p>
      <w:pPr>
        <w:pStyle w:val="0"/>
        <w:spacing w:before="200" w:line-rule="auto"/>
        <w:ind w:firstLine="540"/>
        <w:jc w:val="both"/>
      </w:pPr>
      <w:r>
        <w:rPr>
          <w:sz w:val="20"/>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history="0" w:anchor="P213" w:tooltip="Статья 10.1. Обязанности организатора распространения информации в сети &quot;Интернет&quot;">
        <w:r>
          <w:rPr>
            <w:sz w:val="20"/>
            <w:color w:val="0000ff"/>
          </w:rPr>
          <w:t xml:space="preserve">статьей 10.1</w:t>
        </w:r>
      </w:hyperlink>
      <w:r>
        <w:rPr>
          <w:sz w:val="20"/>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w:history="0" r:id="rId431"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2 в ред. Федерального </w:t>
      </w:r>
      <w:hyperlink w:history="0" r:id="rId43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08.06.2020 N 177-ФЗ)</w:t>
      </w:r>
    </w:p>
    <w:p>
      <w:pPr>
        <w:pStyle w:val="0"/>
        <w:spacing w:before="200" w:line-rule="auto"/>
        <w:ind w:firstLine="540"/>
        <w:jc w:val="both"/>
      </w:pPr>
      <w:r>
        <w:rPr>
          <w:sz w:val="20"/>
        </w:rPr>
        <w:t xml:space="preserve">3. </w:t>
      </w:r>
      <w:hyperlink w:history="0" r:id="rId433"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w:history="0" r:id="rId434"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направления указанного в </w:t>
      </w:r>
      <w:hyperlink w:history="0" w:anchor="P853" w:tooltip="1. В случае установления факта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w:r>
          <w:rPr>
            <w:sz w:val="20"/>
            <w:color w:val="0000ff"/>
          </w:rPr>
          <w:t xml:space="preserve">части 1</w:t>
        </w:r>
      </w:hyperlink>
      <w:r>
        <w:rPr>
          <w:sz w:val="20"/>
        </w:rPr>
        <w:t xml:space="preserve"> настоящей статьи уведомления, </w:t>
      </w:r>
      <w:hyperlink w:history="0" r:id="rId435"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ет&quot; (вместе с &quot;Правилами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уникационной сети &quot;Интерн {КонсультантПлюс}">
        <w:r>
          <w:rPr>
            <w:sz w:val="20"/>
            <w:color w:val="0000ff"/>
          </w:rPr>
          <w:t xml:space="preserve">порядок</w:t>
        </w:r>
      </w:hyperlink>
      <w:r>
        <w:rPr>
          <w:sz w:val="20"/>
        </w:rPr>
        <w:t xml:space="preserve"> ограничения и возобновления доступа к указанным в </w:t>
      </w:r>
      <w:hyperlink w:history="0" w:anchor="P855"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
        <w:r>
          <w:rPr>
            <w:sz w:val="20"/>
            <w:color w:val="0000ff"/>
          </w:rPr>
          <w:t xml:space="preserve">части 2</w:t>
        </w:r>
      </w:hyperlink>
      <w:r>
        <w:rPr>
          <w:sz w:val="20"/>
        </w:rPr>
        <w:t xml:space="preserve"> настоящей статьи информационным системам и (или) программам и </w:t>
      </w:r>
      <w:hyperlink w:history="0" r:id="rId436" w:tooltip="Постановление Правительства РФ от 31.07.2014 N 744 &quot;Об утверждении Правил информирования граждан (физических лиц)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информационно-телекоммуникационной сети &quot;Интернет&quot; и функционирование которых обеспечивается организатором распространения информации в информационно-телекоммуникац {КонсультантПлюс}">
        <w:r>
          <w:rPr>
            <w:sz w:val="20"/>
            <w:color w:val="0000ff"/>
          </w:rPr>
          <w:t xml:space="preserve">порядок</w:t>
        </w:r>
      </w:hyperlink>
      <w:r>
        <w:rPr>
          <w:sz w:val="20"/>
        </w:rPr>
        <w:t xml:space="preserve">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pPr>
        <w:pStyle w:val="0"/>
        <w:ind w:firstLine="540"/>
        <w:jc w:val="both"/>
      </w:pPr>
      <w:r>
        <w:rPr>
          <w:sz w:val="20"/>
        </w:rPr>
        <w:t xml:space="preserve">(введена Федеральным </w:t>
      </w:r>
      <w:hyperlink w:history="0" r:id="rId437"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p>
      <w:pPr>
        <w:pStyle w:val="0"/>
        <w:ind w:firstLine="540"/>
        <w:jc w:val="both"/>
      </w:pPr>
      <w:r>
        <w:rPr>
          <w:sz w:val="20"/>
        </w:rPr>
        <w:t xml:space="preserve">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bookmarkStart w:id="863" w:name="P863"/>
    <w:bookmarkEnd w:id="863"/>
    <w:p>
      <w:pPr>
        <w:pStyle w:val="0"/>
        <w:spacing w:before="200" w:line-rule="auto"/>
        <w:ind w:firstLine="540"/>
        <w:jc w:val="both"/>
      </w:pPr>
      <w:r>
        <w:rPr>
          <w:sz w:val="20"/>
        </w:rPr>
        <w:t xml:space="preserve">2. В реестр нарушителей включаются:</w:t>
      </w:r>
    </w:p>
    <w:p>
      <w:pPr>
        <w:pStyle w:val="0"/>
        <w:spacing w:before="200" w:line-rule="auto"/>
        <w:ind w:firstLine="540"/>
        <w:jc w:val="both"/>
      </w:pPr>
      <w:r>
        <w:rPr>
          <w:sz w:val="20"/>
        </w:rPr>
        <w:t xml:space="preserve">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pPr>
        <w:pStyle w:val="0"/>
        <w:spacing w:before="200" w:line-rule="auto"/>
        <w:ind w:firstLine="540"/>
        <w:jc w:val="both"/>
      </w:pPr>
      <w:r>
        <w:rPr>
          <w:sz w:val="20"/>
        </w:rPr>
        <w:t xml:space="preserve">3) указание на вступивший в законную силу судебный акт;</w:t>
      </w:r>
    </w:p>
    <w:p>
      <w:pPr>
        <w:pStyle w:val="0"/>
        <w:spacing w:before="200" w:line-rule="auto"/>
        <w:ind w:firstLine="540"/>
        <w:jc w:val="both"/>
      </w:pPr>
      <w:r>
        <w:rPr>
          <w:sz w:val="20"/>
        </w:rPr>
        <w:t xml:space="preserve">4) информация об устранении нарушения законодательства Российской Федерации в области персональных данных;</w:t>
      </w:r>
    </w:p>
    <w:p>
      <w:pPr>
        <w:pStyle w:val="0"/>
        <w:spacing w:before="200" w:line-rule="auto"/>
        <w:ind w:firstLine="540"/>
        <w:jc w:val="both"/>
      </w:pPr>
      <w:r>
        <w:rPr>
          <w:sz w:val="20"/>
        </w:rPr>
        <w:t xml:space="preserve">5) дата направления операторам связи данных об информационном ресурсе для ограничения доступа к этому ресурсу.</w:t>
      </w:r>
    </w:p>
    <w:p>
      <w:pPr>
        <w:pStyle w:val="0"/>
        <w:spacing w:before="200" w:line-rule="auto"/>
        <w:ind w:firstLine="540"/>
        <w:jc w:val="both"/>
      </w:pPr>
      <w:r>
        <w:rPr>
          <w:sz w:val="20"/>
        </w:rP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w:history="0" r:id="rId438"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870" w:name="P870"/>
    <w:bookmarkEnd w:id="870"/>
    <w:p>
      <w:pPr>
        <w:pStyle w:val="0"/>
        <w:spacing w:before="200" w:line-rule="auto"/>
        <w:ind w:firstLine="540"/>
        <w:jc w:val="both"/>
      </w:pPr>
      <w:r>
        <w:rPr>
          <w:sz w:val="20"/>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39"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й системы &quot;Реестр нарушителей прав субъектов персональных данных&quot;) {КонсультантПлюс}">
        <w:r>
          <w:rPr>
            <w:sz w:val="20"/>
            <w:color w:val="0000ff"/>
          </w:rPr>
          <w:t xml:space="preserve">критериями</w:t>
        </w:r>
      </w:hyperlink>
      <w:r>
        <w:rPr>
          <w:sz w:val="20"/>
        </w:rPr>
        <w:t xml:space="preserve">,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pPr>
        <w:pStyle w:val="0"/>
        <w:spacing w:before="200" w:line-rule="auto"/>
        <w:ind w:firstLine="540"/>
        <w:jc w:val="both"/>
      </w:pPr>
      <w:r>
        <w:rPr>
          <w:sz w:val="20"/>
        </w:rPr>
        <w:t xml:space="preserve">5. Основанием для включения в реестр нарушителей информации, указанной в </w:t>
      </w:r>
      <w:hyperlink w:history="0" w:anchor="P863" w:tooltip="2. В реестр нарушителей включаются:">
        <w:r>
          <w:rPr>
            <w:sz w:val="20"/>
            <w:color w:val="0000ff"/>
          </w:rPr>
          <w:t xml:space="preserve">части 2</w:t>
        </w:r>
      </w:hyperlink>
      <w:r>
        <w:rPr>
          <w:sz w:val="20"/>
        </w:rPr>
        <w:t xml:space="preserve"> настоящей статьи, является вступивший в законную силу судебный акт.</w:t>
      </w:r>
    </w:p>
    <w:p>
      <w:pPr>
        <w:pStyle w:val="0"/>
        <w:spacing w:before="200" w:line-rule="auto"/>
        <w:ind w:firstLine="540"/>
        <w:jc w:val="both"/>
      </w:pPr>
      <w:r>
        <w:rPr>
          <w:sz w:val="20"/>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w:history="0" r:id="rId440" w:tooltip="Приказ Роскомнадзора от 22.07.2015 N 85 &quot;Об утверждении формы заявления субъекта персональных данных о принятии мер по ограничению доступа к информации, обрабатываемой с нарушением законодательства Российской Федерации в области персональных данных&quot; (Зарегистрировано в Минюсте России 17.08.2015 N 38544) {КонсультантПлюс}">
        <w:r>
          <w:rPr>
            <w:sz w:val="20"/>
            <w:color w:val="0000ff"/>
          </w:rPr>
          <w:t xml:space="preserve">Форма</w:t>
        </w:r>
      </w:hyperlink>
      <w:r>
        <w:rPr>
          <w:sz w:val="20"/>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bookmarkStart w:id="874" w:name="P874"/>
    <w:bookmarkEnd w:id="874"/>
    <w:p>
      <w:pPr>
        <w:pStyle w:val="0"/>
        <w:spacing w:before="200" w:line-rule="auto"/>
        <w:ind w:firstLine="540"/>
        <w:jc w:val="both"/>
      </w:pPr>
      <w:r>
        <w:rPr>
          <w:sz w:val="20"/>
        </w:rPr>
        <w:t xml:space="preserve">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bookmarkStart w:id="875" w:name="P875"/>
    <w:bookmarkEnd w:id="875"/>
    <w:p>
      <w:pPr>
        <w:pStyle w:val="0"/>
        <w:spacing w:before="200" w:line-rule="auto"/>
        <w:ind w:firstLine="540"/>
        <w:jc w:val="both"/>
      </w:pPr>
      <w:r>
        <w:rPr>
          <w:sz w:val="20"/>
        </w:rPr>
        <w:t xml:space="preserve">2) направляет провайдеру хостинга или иному указанному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pPr>
        <w:pStyle w:val="0"/>
        <w:spacing w:before="200" w:line-rule="auto"/>
        <w:ind w:firstLine="540"/>
        <w:jc w:val="both"/>
      </w:pPr>
      <w:r>
        <w:rPr>
          <w:sz w:val="20"/>
        </w:rPr>
        <w:t xml:space="preserve">3) фиксирует дату и время направления уведомления провайдеру хостинга или иному указанному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w:t>
        </w:r>
      </w:hyperlink>
      <w:r>
        <w:rPr>
          <w:sz w:val="20"/>
        </w:rPr>
        <w:t xml:space="preserve"> настоящей части лицу в реестре нарушителей.</w:t>
      </w:r>
    </w:p>
    <w:bookmarkStart w:id="877" w:name="P877"/>
    <w:bookmarkEnd w:id="877"/>
    <w:p>
      <w:pPr>
        <w:pStyle w:val="0"/>
        <w:spacing w:before="200" w:line-rule="auto"/>
        <w:ind w:firstLine="540"/>
        <w:jc w:val="both"/>
      </w:pPr>
      <w:r>
        <w:rPr>
          <w:sz w:val="20"/>
        </w:rPr>
        <w:t xml:space="preserve">8. В течение одного рабочего дня с момента получения уведомления, указанного в </w:t>
      </w:r>
      <w:hyperlink w:history="0" w:anchor="P87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 провайдер хостинга или иное указанное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bookmarkStart w:id="878" w:name="P878"/>
    <w:bookmarkEnd w:id="878"/>
    <w:p>
      <w:pPr>
        <w:pStyle w:val="0"/>
        <w:spacing w:before="200" w:line-rule="auto"/>
        <w:ind w:firstLine="540"/>
        <w:jc w:val="both"/>
      </w:pPr>
      <w:r>
        <w:rPr>
          <w:sz w:val="20"/>
        </w:rPr>
        <w:t xml:space="preserve">9. В течение одного рабочего дня с момента получения от провайдера хостинга или иного указанного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history="0" w:anchor="P87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quot;Интернет&quot;, на котором осуществляется обработка информации с нарушением законодательства Российской Федерации в области персональных данных, а также...">
        <w:r>
          <w:rPr>
            <w:sz w:val="20"/>
            <w:color w:val="0000ff"/>
          </w:rPr>
          <w:t xml:space="preserve">пункте 2 части 7</w:t>
        </w:r>
      </w:hyperlink>
      <w:r>
        <w:rPr>
          <w:sz w:val="20"/>
        </w:rPr>
        <w:t xml:space="preserve"> настоящей статьи.</w:t>
      </w:r>
    </w:p>
    <w:bookmarkStart w:id="879" w:name="P879"/>
    <w:bookmarkEnd w:id="879"/>
    <w:p>
      <w:pPr>
        <w:pStyle w:val="0"/>
        <w:spacing w:before="200" w:line-rule="auto"/>
        <w:ind w:firstLine="540"/>
        <w:jc w:val="both"/>
      </w:pPr>
      <w:r>
        <w:rPr>
          <w:sz w:val="20"/>
        </w:rPr>
        <w:t xml:space="preserve">10. В случае непринятия провайдером хостинга или иным указанным в </w:t>
      </w:r>
      <w:hyperlink w:history="0" w:anchor="P87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sz w:val="20"/>
            <w:color w:val="0000ff"/>
          </w:rPr>
          <w:t xml:space="preserve">пункте 1 части 7</w:t>
        </w:r>
      </w:hyperlink>
      <w:r>
        <w:rPr>
          <w:sz w:val="20"/>
        </w:rPr>
        <w:t xml:space="preserve"> настоящей статьи лицом и (или) владельцем информационного ресурса мер, указанных в </w:t>
      </w:r>
      <w:hyperlink w:history="0" w:anchor="P877"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
        <w:r>
          <w:rPr>
            <w:sz w:val="20"/>
            <w:color w:val="0000ff"/>
          </w:rPr>
          <w:t xml:space="preserve">частях 8</w:t>
        </w:r>
      </w:hyperlink>
      <w:r>
        <w:rPr>
          <w:sz w:val="20"/>
        </w:rPr>
        <w:t xml:space="preserve"> и </w:t>
      </w:r>
      <w:hyperlink w:history="0" w:anchor="P878"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
        <w:r>
          <w:rPr>
            <w:sz w:val="20"/>
            <w:color w:val="0000ff"/>
          </w:rPr>
          <w:t xml:space="preserve">9</w:t>
        </w:r>
      </w:hyperlink>
      <w:r>
        <w:rPr>
          <w:sz w:val="20"/>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pPr>
        <w:pStyle w:val="0"/>
        <w:spacing w:before="200" w:line-rule="auto"/>
        <w:ind w:firstLine="540"/>
        <w:jc w:val="both"/>
      </w:pPr>
      <w:r>
        <w:rPr>
          <w:sz w:val="20"/>
        </w:rPr>
        <w:t xml:space="preserve">10.1. После получения по автоматизированной информационной системе информации, указанной в </w:t>
      </w:r>
      <w:hyperlink w:history="0" w:anchor="P879" w:tooltip="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quot;Интернет&quot;, его сетевой адрес, указатели страниц сайта в сети &quot;Интернет&quot;,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
        <w:r>
          <w:rPr>
            <w:sz w:val="20"/>
            <w:color w:val="0000ff"/>
          </w:rPr>
          <w:t xml:space="preserve">части 10</w:t>
        </w:r>
      </w:hyperlink>
      <w:r>
        <w:rPr>
          <w:sz w:val="20"/>
        </w:rP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w:history="0" r:id="rId441"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(часть 10.1 введена Федеральным </w:t>
      </w:r>
      <w:hyperlink w:history="0" r:id="rId44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history="0" w:anchor="P870"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
        <w:r>
          <w:rPr>
            <w:sz w:val="20"/>
            <w:color w:val="0000ff"/>
          </w:rPr>
          <w:t xml:space="preserve">частью 4</w:t>
        </w:r>
      </w:hyperlink>
      <w:r>
        <w:rPr>
          <w:sz w:val="20"/>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pPr>
        <w:pStyle w:val="0"/>
        <w:spacing w:before="200" w:line-rule="auto"/>
        <w:ind w:firstLine="540"/>
        <w:jc w:val="both"/>
      </w:pPr>
      <w:r>
        <w:rPr>
          <w:sz w:val="20"/>
        </w:rPr>
        <w:t xml:space="preserve">12. </w:t>
      </w:r>
      <w:hyperlink w:history="0" r:id="rId443"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взаимодействия оператора реестра нарушителей с провайдером хостинга и </w:t>
      </w:r>
      <w:hyperlink w:history="0" r:id="rId444"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ерсональных данных, оператором связи&quot; (Зарегистрировано в Минюсте России 14.08.2015 N 38532) {КонсультантПлюс}">
        <w:r>
          <w:rPr>
            <w:sz w:val="20"/>
            <w:color w:val="0000ff"/>
          </w:rPr>
          <w:t xml:space="preserve">порядок</w:t>
        </w:r>
      </w:hyperlink>
      <w:r>
        <w:rPr>
          <w:sz w:val="20"/>
        </w:rP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ind w:firstLine="540"/>
        <w:jc w:val="both"/>
      </w:pPr>
      <w:r>
        <w:rPr>
          <w:sz w:val="20"/>
        </w:rPr>
        <w:t xml:space="preserve">(введена Федеральным </w:t>
      </w:r>
      <w:hyperlink w:history="0" r:id="rId44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p>
      <w:pPr>
        <w:pStyle w:val="0"/>
        <w:ind w:firstLine="540"/>
        <w:jc w:val="both"/>
      </w:pPr>
      <w:r>
        <w:rPr>
          <w:sz w:val="20"/>
        </w:rPr>
        <w:t xml:space="preserve">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bookmarkStart w:id="889" w:name="P889"/>
    <w:bookmarkEnd w:id="889"/>
    <w:p>
      <w:pPr>
        <w:pStyle w:val="0"/>
        <w:spacing w:before="200" w:line-rule="auto"/>
        <w:ind w:firstLine="540"/>
        <w:jc w:val="both"/>
      </w:pPr>
      <w:r>
        <w:rPr>
          <w:sz w:val="20"/>
        </w:rP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1 ст. 15.6 вносятся изменения (</w:t>
            </w:r>
            <w:hyperlink w:history="0" r:id="rId446"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47"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2" w:name="P892"/>
    <w:bookmarkEnd w:id="892"/>
    <w:p>
      <w:pPr>
        <w:pStyle w:val="0"/>
        <w:spacing w:before="260" w:line-rule="auto"/>
        <w:ind w:firstLine="540"/>
        <w:jc w:val="both"/>
      </w:pPr>
      <w:r>
        <w:rPr>
          <w:sz w:val="20"/>
        </w:rPr>
        <w:t xml:space="preserve">2) направляет в </w:t>
      </w:r>
      <w:hyperlink w:history="0" r:id="rId448"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pPr>
        <w:pStyle w:val="0"/>
        <w:jc w:val="both"/>
      </w:pPr>
      <w:r>
        <w:rPr>
          <w:sz w:val="20"/>
        </w:rPr>
        <w:t xml:space="preserve">(часть 1 в ред. Федерального </w:t>
      </w:r>
      <w:hyperlink w:history="0" r:id="rId449"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01.07.2017 N 156-ФЗ)</w:t>
      </w:r>
    </w:p>
    <w:p>
      <w:pPr>
        <w:pStyle w:val="0"/>
        <w:spacing w:before="200" w:line-rule="auto"/>
        <w:ind w:firstLine="540"/>
        <w:jc w:val="both"/>
      </w:pPr>
      <w:r>
        <w:rPr>
          <w:sz w:val="20"/>
        </w:rPr>
        <w:t xml:space="preserve">2. В течение суток с момента получения указанного в </w:t>
      </w:r>
      <w:hyperlink w:history="0" w:anchor="P889"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w:r>
          <w:rPr>
            <w:sz w:val="20"/>
            <w:color w:val="0000ff"/>
          </w:rPr>
          <w:t xml:space="preserve">пункте 1 части 1</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w:history="0" r:id="rId450"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Снятие ограничения доступа к такому сайту в сети "Интернет" не допускается.</w:t>
      </w:r>
    </w:p>
    <w:p>
      <w:pPr>
        <w:pStyle w:val="0"/>
        <w:jc w:val="both"/>
      </w:pPr>
      <w:r>
        <w:rPr>
          <w:sz w:val="20"/>
        </w:rPr>
        <w:t xml:space="preserve">(в ред. Федеральных законов от 01.07.2017 </w:t>
      </w:r>
      <w:hyperlink w:history="0" r:id="rId451"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N 156-ФЗ</w:t>
        </w:r>
      </w:hyperlink>
      <w:r>
        <w:rPr>
          <w:sz w:val="20"/>
        </w:rPr>
        <w:t xml:space="preserve">, от 01.05.2019 </w:t>
      </w:r>
      <w:hyperlink w:history="0" r:id="rId45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N 90-ФЗ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2.1 ст. 15.6 вносятся изменения (</w:t>
            </w:r>
            <w:hyperlink w:history="0" r:id="rId45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54"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В течение суток с момента получения указанного в </w:t>
      </w:r>
      <w:hyperlink w:history="0" w:anchor="P892"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w:r>
          <w:rPr>
            <w:sz w:val="20"/>
            <w:color w:val="0000ff"/>
          </w:rPr>
          <w:t xml:space="preserve">пункте 2 части 1</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pPr>
        <w:pStyle w:val="0"/>
        <w:jc w:val="both"/>
      </w:pPr>
      <w:r>
        <w:rPr>
          <w:sz w:val="20"/>
        </w:rPr>
        <w:t xml:space="preserve">(часть 2.1 введена Федеральным </w:t>
      </w:r>
      <w:hyperlink w:history="0" r:id="rId455"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spacing w:before="200" w:line-rule="auto"/>
        <w:ind w:firstLine="540"/>
        <w:jc w:val="both"/>
      </w:pPr>
      <w:r>
        <w:rPr>
          <w:sz w:val="20"/>
        </w:rPr>
        <w:t xml:space="preserve">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pPr>
        <w:pStyle w:val="0"/>
        <w:ind w:firstLine="540"/>
        <w:jc w:val="both"/>
      </w:pPr>
      <w:r>
        <w:rPr>
          <w:sz w:val="20"/>
        </w:rPr>
      </w:r>
    </w:p>
    <w:p>
      <w:pPr>
        <w:pStyle w:val="2"/>
        <w:outlineLvl w:val="0"/>
        <w:ind w:firstLine="540"/>
        <w:jc w:val="both"/>
      </w:pPr>
      <w:r>
        <w:rPr>
          <w:sz w:val="20"/>
        </w:rPr>
        <w:t xml:space="preserve">Статья 15.6-1. Порядок ограничения доступа к копиям заблокированных сайтов</w:t>
      </w:r>
    </w:p>
    <w:p>
      <w:pPr>
        <w:pStyle w:val="0"/>
        <w:ind w:firstLine="540"/>
        <w:jc w:val="both"/>
      </w:pPr>
      <w:r>
        <w:rPr>
          <w:sz w:val="20"/>
        </w:rPr>
        <w:t xml:space="preserve">(введена Федеральным </w:t>
      </w:r>
      <w:hyperlink w:history="0" r:id="rId456"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01.07.2017 N 156-ФЗ)</w:t>
      </w:r>
    </w:p>
    <w:p>
      <w:pPr>
        <w:pStyle w:val="0"/>
        <w:jc w:val="both"/>
      </w:pPr>
      <w:r>
        <w:rPr>
          <w:sz w:val="20"/>
        </w:rPr>
      </w:r>
    </w:p>
    <w:bookmarkStart w:id="905" w:name="P905"/>
    <w:bookmarkEnd w:id="905"/>
    <w:p>
      <w:pPr>
        <w:pStyle w:val="0"/>
        <w:ind w:firstLine="540"/>
        <w:jc w:val="both"/>
      </w:pPr>
      <w:r>
        <w:rPr>
          <w:sz w:val="20"/>
        </w:rPr>
        <w:t xml:space="preserve">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абз. 1 ч. 2 ст. 15.6-1 вносятся изменения (</w:t>
            </w:r>
            <w:hyperlink w:history="0" r:id="rId457"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58"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history="0" w:anchor="P905"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quot;Интернет&quot; (далее - копия заблокированного сайта), не...">
        <w:r>
          <w:rPr>
            <w:sz w:val="20"/>
            <w:color w:val="0000ff"/>
          </w:rPr>
          <w:t xml:space="preserve">части 1</w:t>
        </w:r>
      </w:hyperlink>
      <w:r>
        <w:rPr>
          <w:sz w:val="20"/>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pPr>
        <w:pStyle w:val="0"/>
        <w:spacing w:before="200" w:line-rule="auto"/>
        <w:ind w:firstLine="540"/>
        <w:jc w:val="both"/>
      </w:pPr>
      <w:r>
        <w:rPr>
          <w:sz w:val="20"/>
        </w:rPr>
        <w:t xml:space="preserve">1) в </w:t>
      </w:r>
      <w:hyperlink w:history="0" r:id="rId459" w:tooltip="Постановление Правительства РФ от 07.10.2017 N 1225 (ред. от 25.09.2018) &quot;Об утверждении Правил принятия мотивированного решения о признании сайта в информационно-телекоммуникационной сети &quot;Интернет&quot; копией заблокированного сайта&quot; {КонсультантПлюс}">
        <w:r>
          <w:rPr>
            <w:sz w:val="20"/>
            <w:color w:val="0000ff"/>
          </w:rPr>
          <w:t xml:space="preserve">порядке</w:t>
        </w:r>
      </w:hyperlink>
      <w:r>
        <w:rPr>
          <w:sz w:val="20"/>
        </w:rPr>
        <w:t xml:space="preserve">,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2 ст. 15.6-1 вносятся изменения (</w:t>
            </w:r>
            <w:hyperlink w:history="0" r:id="rId460"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61"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направляет в </w:t>
      </w:r>
      <w:hyperlink w:history="0" r:id="rId462" w:tooltip="Приказ Минкомсвязи России от 19.09.2017 N 483 &quot;О Порядке направления владельцу копии заблокированного сайта мотивированного решения о признании сайта в сети &quot;Интернет&quot; копией заблокированного сайта&quot; (Зарегистрировано в Минюсте России 22.12.2017 N 4939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п. 3 ч. 2 ст. 15.6-1 утрачивает силу (</w:t>
            </w:r>
            <w:hyperlink w:history="0" r:id="rId46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абз. 1 ч. 3 ст. 15.6-1 вносятся изменения (</w:t>
            </w:r>
            <w:hyperlink w:history="0" r:id="rId464"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65"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bookmarkStart w:id="919" w:name="P919"/>
    <w:bookmarkEnd w:id="919"/>
    <w:p>
      <w:pPr>
        <w:pStyle w:val="0"/>
        <w:spacing w:before="200" w:line-rule="auto"/>
        <w:ind w:firstLine="540"/>
        <w:jc w:val="both"/>
      </w:pPr>
      <w:r>
        <w:rPr>
          <w:sz w:val="20"/>
        </w:rPr>
        <w:t xml:space="preserve">1) определяет провайдера хостинга или иное обеспечивающее размещение копии заблокированного сайта в сети "Интернет" лицо;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2 ч. 3 ст. 15.6-1 вносятся изменения (</w:t>
            </w:r>
            <w:hyperlink w:history="0" r:id="rId466"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67"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2" w:name="P922"/>
    <w:bookmarkEnd w:id="922"/>
    <w:p>
      <w:pPr>
        <w:pStyle w:val="0"/>
        <w:spacing w:before="260" w:line-rule="auto"/>
        <w:ind w:firstLine="540"/>
        <w:jc w:val="both"/>
      </w:pPr>
      <w:r>
        <w:rPr>
          <w:sz w:val="20"/>
        </w:rPr>
        <w:t xml:space="preserve">2) направляет провайдеру хостинга или указанному в </w:t>
      </w:r>
      <w:hyperlink w:history="0" w:anchor="P919"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pPr>
        <w:pStyle w:val="0"/>
        <w:spacing w:before="200" w:line-rule="auto"/>
        <w:ind w:firstLine="540"/>
        <w:jc w:val="both"/>
      </w:pPr>
      <w:r>
        <w:rPr>
          <w:sz w:val="20"/>
        </w:rPr>
        <w:t xml:space="preserve">3) фиксирует дату и время направления предусмотренного </w:t>
      </w:r>
      <w:hyperlink w:history="0" w:anchor="P922"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quot;Интернет&quot; копией заблокированного сайта;">
        <w:r>
          <w:rPr>
            <w:sz w:val="20"/>
            <w:color w:val="0000ff"/>
          </w:rPr>
          <w:t xml:space="preserve">пунктом 2</w:t>
        </w:r>
      </w:hyperlink>
      <w:r>
        <w:rPr>
          <w:sz w:val="20"/>
        </w:rPr>
        <w:t xml:space="preserve"> настоящей части уведомления провайдеру хостинга или указанному в </w:t>
      </w:r>
      <w:hyperlink w:history="0" w:anchor="P919" w:tooltip="1) определяет провайдера хостинга или иное обеспечивающее размещение копии заблокированного сайта в сети &quot;Интернет&quot; лицо;">
        <w:r>
          <w:rPr>
            <w:sz w:val="20"/>
            <w:color w:val="0000ff"/>
          </w:rPr>
          <w:t xml:space="preserve">пункте 1</w:t>
        </w:r>
      </w:hyperlink>
      <w:r>
        <w:rPr>
          <w:sz w:val="20"/>
        </w:rPr>
        <w:t xml:space="preserve"> настоящей части лицу в соответствующей информационной системе;</w:t>
      </w:r>
    </w:p>
    <w:bookmarkStart w:id="924" w:name="P924"/>
    <w:bookmarkEnd w:id="924"/>
    <w:p>
      <w:pPr>
        <w:pStyle w:val="0"/>
        <w:spacing w:before="200" w:line-rule="auto"/>
        <w:ind w:firstLine="540"/>
        <w:jc w:val="both"/>
      </w:pPr>
      <w:r>
        <w:rPr>
          <w:sz w:val="20"/>
        </w:rPr>
        <w:t xml:space="preserve">4) направляет по системе взаимодействия операторам связи требование о принятии мер по ограничению доступа к копии заблокированного сайта;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п. 5 ч. 3 ст. 15.6-1 вносятся изменения (</w:t>
            </w:r>
            <w:hyperlink w:history="0" r:id="rId468"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69"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7" w:name="P927"/>
    <w:bookmarkEnd w:id="927"/>
    <w:p>
      <w:pPr>
        <w:pStyle w:val="0"/>
        <w:spacing w:before="260" w:line-rule="auto"/>
        <w:ind w:firstLine="540"/>
        <w:jc w:val="both"/>
      </w:pPr>
      <w:r>
        <w:rPr>
          <w:sz w:val="20"/>
        </w:rPr>
        <w:t xml:space="preserve">5) направляет в </w:t>
      </w:r>
      <w:hyperlink w:history="0" r:id="rId470" w:tooltip="Приказ Роскомнадзора от 26.09.2017 N 195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распространяющим в информационно-телекоммуникационной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й, предусмотренных пунктом 2 части 1 статьи 15.6 и пунктом 5 части 3 статьи 15.6-1 Федерального з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4. В течение суток с момента получения указанного в </w:t>
      </w:r>
      <w:hyperlink w:history="0" w:anchor="P924" w:tooltip="4) направляет по системе взаимодействия операторам связи требование о принятии мер по ограничению доступа к копии заблокированного сайта;">
        <w:r>
          <w:rPr>
            <w:sz w:val="20"/>
            <w:color w:val="0000ff"/>
          </w:rPr>
          <w:t xml:space="preserve">пункте 4 части 3</w:t>
        </w:r>
      </w:hyperlink>
      <w:r>
        <w:rPr>
          <w:sz w:val="20"/>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w:history="0" r:id="rId471"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47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5 ст. 15.6-1 вносятся изменения (</w:t>
            </w:r>
            <w:hyperlink w:history="0" r:id="rId47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74"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течение суток с момента получения указанного в </w:t>
      </w:r>
      <w:hyperlink w:history="0" w:anchor="P927"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quot;Интернет&quot;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
        <w:r>
          <w:rPr>
            <w:sz w:val="20"/>
            <w:color w:val="0000ff"/>
          </w:rPr>
          <w:t xml:space="preserve">пункте 5 части 3</w:t>
        </w:r>
      </w:hyperlink>
      <w:r>
        <w:rPr>
          <w:sz w:val="20"/>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pPr>
        <w:pStyle w:val="0"/>
        <w:spacing w:before="200" w:line-rule="auto"/>
        <w:ind w:firstLine="540"/>
        <w:jc w:val="both"/>
      </w:pPr>
      <w:r>
        <w:rPr>
          <w:sz w:val="20"/>
        </w:rP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pPr>
        <w:pStyle w:val="0"/>
        <w:ind w:firstLine="540"/>
        <w:jc w:val="both"/>
      </w:pPr>
      <w:r>
        <w:rPr>
          <w:sz w:val="20"/>
        </w:rPr>
      </w:r>
    </w:p>
    <w:bookmarkStart w:id="935" w:name="P935"/>
    <w:bookmarkEnd w:id="935"/>
    <w:p>
      <w:pPr>
        <w:pStyle w:val="2"/>
        <w:outlineLvl w:val="0"/>
        <w:ind w:firstLine="540"/>
        <w:jc w:val="both"/>
      </w:pPr>
      <w:r>
        <w:rPr>
          <w:sz w:val="20"/>
        </w:rPr>
        <w:t xml:space="preserve">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pPr>
        <w:pStyle w:val="0"/>
        <w:ind w:firstLine="540"/>
        <w:jc w:val="both"/>
      </w:pPr>
      <w:r>
        <w:rPr>
          <w:sz w:val="20"/>
        </w:rPr>
        <w:t xml:space="preserve">(введена Федеральным </w:t>
      </w:r>
      <w:hyperlink w:history="0" r:id="rId47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законом</w:t>
        </w:r>
      </w:hyperlink>
      <w:r>
        <w:rPr>
          <w:sz w:val="20"/>
        </w:rPr>
        <w:t xml:space="preserve"> от 24.11.2014 N 364-ФЗ)</w:t>
      </w:r>
    </w:p>
    <w:p>
      <w:pPr>
        <w:pStyle w:val="0"/>
        <w:ind w:firstLine="540"/>
        <w:jc w:val="both"/>
      </w:pPr>
      <w:r>
        <w:rPr>
          <w:sz w:val="20"/>
        </w:rPr>
      </w:r>
    </w:p>
    <w:bookmarkStart w:id="938" w:name="P938"/>
    <w:bookmarkEnd w:id="938"/>
    <w:p>
      <w:pPr>
        <w:pStyle w:val="0"/>
        <w:ind w:firstLine="540"/>
        <w:jc w:val="both"/>
      </w:pPr>
      <w:r>
        <w:rPr>
          <w:sz w:val="20"/>
        </w:rPr>
        <w:t xml:space="preserve">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pPr>
        <w:pStyle w:val="0"/>
        <w:spacing w:before="200" w:line-rule="auto"/>
        <w:ind w:firstLine="540"/>
        <w:jc w:val="both"/>
      </w:pPr>
      <w:r>
        <w:rPr>
          <w:sz w:val="20"/>
        </w:rPr>
        <w:t xml:space="preserve">2. Заявление должно содержать:</w:t>
      </w:r>
    </w:p>
    <w:p>
      <w:pPr>
        <w:pStyle w:val="0"/>
        <w:spacing w:before="200" w:line-rule="auto"/>
        <w:ind w:firstLine="540"/>
        <w:jc w:val="both"/>
      </w:pPr>
      <w:r>
        <w:rPr>
          <w:sz w:val="20"/>
        </w:rPr>
        <w:t xml:space="preserve">1) сведения о правообладателе или лице, уполномоченном правообладателем (если заявление направляется таким лицом) (далее - заявитель):</w:t>
      </w:r>
    </w:p>
    <w:p>
      <w:pPr>
        <w:pStyle w:val="0"/>
        <w:spacing w:before="200" w:line-rule="auto"/>
        <w:ind w:firstLine="540"/>
        <w:jc w:val="both"/>
      </w:pPr>
      <w:r>
        <w:rPr>
          <w:sz w:val="20"/>
        </w:rPr>
        <w:t xml:space="preserve">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б) для юридического лица - наименование, место нахождения и адрес, контактную информацию (номера телефона и (или) факса, адрес электронной почты);</w:t>
      </w:r>
    </w:p>
    <w:p>
      <w:pPr>
        <w:pStyle w:val="0"/>
        <w:spacing w:before="200" w:line-rule="auto"/>
        <w:ind w:firstLine="540"/>
        <w:jc w:val="both"/>
      </w:pPr>
      <w:r>
        <w:rPr>
          <w:sz w:val="20"/>
        </w:rPr>
        <w:t xml:space="preserve">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pPr>
        <w:pStyle w:val="0"/>
        <w:spacing w:before="200" w:line-rule="auto"/>
        <w:ind w:firstLine="540"/>
        <w:jc w:val="both"/>
      </w:pPr>
      <w:r>
        <w:rPr>
          <w:sz w:val="20"/>
        </w:rPr>
        <w:t xml:space="preserve">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pPr>
        <w:pStyle w:val="0"/>
        <w:spacing w:before="200" w:line-rule="auto"/>
        <w:ind w:firstLine="540"/>
        <w:jc w:val="both"/>
      </w:pPr>
      <w:r>
        <w:rPr>
          <w:sz w:val="20"/>
        </w:rPr>
        <w:t xml:space="preserve">6) согласие заявителя на обработку его персональных данных (для заявителя - физического лица).</w:t>
      </w:r>
    </w:p>
    <w:p>
      <w:pPr>
        <w:pStyle w:val="0"/>
        <w:spacing w:before="200" w:line-rule="auto"/>
        <w:ind w:firstLine="540"/>
        <w:jc w:val="both"/>
      </w:pPr>
      <w:r>
        <w:rPr>
          <w:sz w:val="20"/>
        </w:rPr>
        <w:t xml:space="preserve">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bookmarkStart w:id="949" w:name="P949"/>
    <w:bookmarkEnd w:id="949"/>
    <w:p>
      <w:pPr>
        <w:pStyle w:val="0"/>
        <w:spacing w:before="200" w:line-rule="auto"/>
        <w:ind w:firstLine="540"/>
        <w:jc w:val="both"/>
      </w:pPr>
      <w:r>
        <w:rPr>
          <w:sz w:val="20"/>
        </w:rPr>
        <w:t xml:space="preserve">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pPr>
        <w:pStyle w:val="0"/>
        <w:spacing w:before="200" w:line-rule="auto"/>
        <w:ind w:firstLine="540"/>
        <w:jc w:val="both"/>
      </w:pPr>
      <w:r>
        <w:rPr>
          <w:sz w:val="20"/>
        </w:rPr>
        <w:t xml:space="preserve">5. В течение двадцати четырех часов с момента получения уведомления, указанного в </w:t>
      </w:r>
      <w:hyperlink w:history="0" w:anchor="P949"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bookmarkStart w:id="951" w:name="P951"/>
    <w:bookmarkEnd w:id="951"/>
    <w:p>
      <w:pPr>
        <w:pStyle w:val="0"/>
        <w:spacing w:before="200" w:line-rule="auto"/>
        <w:ind w:firstLine="540"/>
        <w:jc w:val="both"/>
      </w:pPr>
      <w:r>
        <w:rPr>
          <w:sz w:val="20"/>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history="0" w:anchor="P949"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
        <w:r>
          <w:rPr>
            <w:sz w:val="20"/>
            <w:color w:val="0000ff"/>
          </w:rPr>
          <w:t xml:space="preserve">части 4</w:t>
        </w:r>
      </w:hyperlink>
      <w:r>
        <w:rPr>
          <w:sz w:val="20"/>
        </w:rPr>
        <w:t xml:space="preserve"> настоящей статьи) владелец сайта в сети "Интернет" удаляет указанную в </w:t>
      </w:r>
      <w:hyperlink w:history="0" w:anchor="P938"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quot;Интернет&quot;, вправе направить владельцу сайта в сети &quot;Интернет&quot; в письменной или электронной форме заявление о наруш...">
        <w:r>
          <w:rPr>
            <w:sz w:val="20"/>
            <w:color w:val="0000ff"/>
          </w:rPr>
          <w:t xml:space="preserve">части 1</w:t>
        </w:r>
      </w:hyperlink>
      <w:r>
        <w:rPr>
          <w:sz w:val="20"/>
        </w:rPr>
        <w:t xml:space="preserve"> настоящей статьи информацию.</w:t>
      </w:r>
    </w:p>
    <w:p>
      <w:pPr>
        <w:pStyle w:val="0"/>
        <w:spacing w:before="200" w:line-rule="auto"/>
        <w:ind w:firstLine="540"/>
        <w:jc w:val="both"/>
      </w:pPr>
      <w:r>
        <w:rPr>
          <w:sz w:val="20"/>
        </w:rP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history="0" w:anchor="P951"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ьи информацию.">
        <w:r>
          <w:rPr>
            <w:sz w:val="20"/>
            <w:color w:val="0000ff"/>
          </w:rPr>
          <w:t xml:space="preserve">частью 6</w:t>
        </w:r>
      </w:hyperlink>
      <w:r>
        <w:rPr>
          <w:sz w:val="20"/>
        </w:rPr>
        <w:t xml:space="preserve"> настоящей статьи меры и обязан направить заявителю соответствующее уведомление с приложением указанных доказательств.</w:t>
      </w:r>
    </w:p>
    <w:p>
      <w:pPr>
        <w:pStyle w:val="0"/>
        <w:spacing w:before="200" w:line-rule="auto"/>
        <w:ind w:firstLine="540"/>
        <w:jc w:val="both"/>
      </w:pPr>
      <w:r>
        <w:rPr>
          <w:sz w:val="20"/>
        </w:rPr>
        <w:t xml:space="preserve">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pPr>
        <w:pStyle w:val="0"/>
        <w:ind w:firstLine="540"/>
        <w:jc w:val="both"/>
      </w:pPr>
      <w:r>
        <w:rPr>
          <w:sz w:val="20"/>
        </w:rPr>
      </w:r>
    </w:p>
    <w:p>
      <w:pPr>
        <w:pStyle w:val="2"/>
        <w:outlineLvl w:val="0"/>
        <w:ind w:firstLine="540"/>
        <w:jc w:val="both"/>
      </w:pPr>
      <w:r>
        <w:rPr>
          <w:sz w:val="20"/>
        </w:rPr>
        <w:t xml:space="preserve">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pPr>
        <w:pStyle w:val="0"/>
        <w:ind w:firstLine="540"/>
        <w:jc w:val="both"/>
      </w:pPr>
      <w:r>
        <w:rPr>
          <w:sz w:val="20"/>
        </w:rPr>
        <w:t xml:space="preserve">(введена Федеральным </w:t>
      </w:r>
      <w:hyperlink w:history="0" r:id="rId476"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29.07.2017 N 276-ФЗ)</w:t>
      </w:r>
    </w:p>
    <w:p>
      <w:pPr>
        <w:pStyle w:val="0"/>
        <w:jc w:val="both"/>
      </w:pPr>
      <w:r>
        <w:rPr>
          <w:sz w:val="20"/>
        </w:rPr>
      </w:r>
    </w:p>
    <w:p>
      <w:pPr>
        <w:pStyle w:val="0"/>
        <w:ind w:firstLine="540"/>
        <w:jc w:val="both"/>
      </w:pPr>
      <w:r>
        <w:rPr>
          <w:sz w:val="20"/>
        </w:rP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2) в </w:t>
      </w:r>
      <w:hyperlink w:history="0" r:id="rId477" w:tooltip="Постановление Правительства РФ от 23.11.2017 N 1418 &quot;Об утверждении Правил взаимодействия Федеральной службы по надзору в сфере связи, информационных технологий и массовых коммуникаций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б информационно-телекоммуникационных сетях, информационных ресурсах, посредством которых обеспечивается доступ к информационным ресурсам, информацион {КонсультантПлюс}">
        <w:r>
          <w:rPr>
            <w:sz w:val="20"/>
            <w:color w:val="0000ff"/>
          </w:rPr>
          <w:t xml:space="preserve">порядке</w:t>
        </w:r>
      </w:hyperlink>
      <w:r>
        <w:rPr>
          <w:sz w:val="20"/>
        </w:rPr>
        <w:t xml:space="preserve">,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bookmarkStart w:id="962" w:name="P962"/>
    <w:bookmarkEnd w:id="962"/>
    <w:p>
      <w:pPr>
        <w:pStyle w:val="0"/>
        <w:spacing w:before="200" w:line-rule="auto"/>
        <w:ind w:firstLine="540"/>
        <w:jc w:val="both"/>
      </w:pPr>
      <w:r>
        <w:rPr>
          <w:sz w:val="20"/>
        </w:rPr>
        <w:t xml:space="preserve">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bookmarkStart w:id="963" w:name="P963"/>
    <w:bookmarkEnd w:id="963"/>
    <w:p>
      <w:pPr>
        <w:pStyle w:val="0"/>
        <w:spacing w:before="200" w:line-rule="auto"/>
        <w:ind w:firstLine="540"/>
        <w:jc w:val="both"/>
      </w:pPr>
      <w:r>
        <w:rPr>
          <w:sz w:val="20"/>
        </w:rPr>
        <w:t xml:space="preserve">4) направляет провайдеру хостинга или иному указанному в </w:t>
      </w:r>
      <w:hyperlink w:history="0" w:anchor="P962"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w:t>
        </w:r>
      </w:hyperlink>
      <w:r>
        <w:rPr>
          <w:sz w:val="20"/>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pPr>
        <w:pStyle w:val="0"/>
        <w:spacing w:before="200" w:line-rule="auto"/>
        <w:ind w:firstLine="540"/>
        <w:jc w:val="both"/>
      </w:pPr>
      <w:r>
        <w:rPr>
          <w:sz w:val="20"/>
        </w:rPr>
        <w:t xml:space="preserve">5) фиксирует дату и время направления указанного в </w:t>
      </w:r>
      <w:hyperlink w:history="0" w:anchor="P963"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w:t>
        </w:r>
      </w:hyperlink>
      <w:r>
        <w:rPr>
          <w:sz w:val="20"/>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pStyle w:val="0"/>
        <w:spacing w:before="200" w:line-rule="auto"/>
        <w:ind w:firstLine="540"/>
        <w:jc w:val="both"/>
      </w:pPr>
      <w:r>
        <w:rPr>
          <w:sz w:val="20"/>
        </w:rPr>
        <w:t xml:space="preserve">3. В течение трех рабочих дней со дня получения уведомления, указанного в </w:t>
      </w:r>
      <w:hyperlink w:history="0" w:anchor="P963"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w:r>
          <w:rPr>
            <w:sz w:val="20"/>
            <w:color w:val="0000ff"/>
          </w:rPr>
          <w:t xml:space="preserve">пункте 4 части 2</w:t>
        </w:r>
      </w:hyperlink>
      <w:r>
        <w:rPr>
          <w:sz w:val="20"/>
        </w:rPr>
        <w:t xml:space="preserve"> настоящей статьи, провайдер хостинга или иное указанное в </w:t>
      </w:r>
      <w:hyperlink w:history="0" w:anchor="P962"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пункте 3 части 2</w:t>
        </w:r>
      </w:hyperlink>
      <w:r>
        <w:rPr>
          <w:sz w:val="20"/>
        </w:rPr>
        <w:t xml:space="preserve"> настоящей статьи лицо обязаны предоставить информацию о совершении действий, предусмотренных таким уведомлением.</w:t>
      </w:r>
    </w:p>
    <w:bookmarkStart w:id="966" w:name="P966"/>
    <w:bookmarkEnd w:id="966"/>
    <w:p>
      <w:pPr>
        <w:pStyle w:val="0"/>
        <w:spacing w:before="200" w:line-rule="auto"/>
        <w:ind w:firstLine="540"/>
        <w:jc w:val="both"/>
      </w:pPr>
      <w:r>
        <w:rPr>
          <w:sz w:val="20"/>
        </w:rP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bookmarkStart w:id="967" w:name="P967"/>
    <w:bookmarkEnd w:id="967"/>
    <w:p>
      <w:pPr>
        <w:pStyle w:val="0"/>
        <w:spacing w:before="200" w:line-rule="auto"/>
        <w:ind w:firstLine="540"/>
        <w:jc w:val="both"/>
      </w:pPr>
      <w:r>
        <w:rPr>
          <w:sz w:val="20"/>
        </w:rPr>
        <w:t xml:space="preserve">5. В течение тридцати рабочих дней со дня направления требования, указанного в </w:t>
      </w:r>
      <w:hyperlink w:history="0" w:anchor="P966" w:tooltip="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
        <w:r>
          <w:rPr>
            <w:sz w:val="20"/>
            <w:color w:val="0000ff"/>
          </w:rPr>
          <w:t xml:space="preserve">части 4</w:t>
        </w:r>
      </w:hyperlink>
      <w:r>
        <w:rPr>
          <w:sz w:val="20"/>
        </w:rP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w:history="0" r:id="rId478" w:tooltip="&quot;Кодекс Российской Федерации об административных правонарушениях&quot; от 30.12.2001 N 195-ФЗ (ред. от 22.06.2024) {КонсультантПлюс}">
        <w:r>
          <w:rPr>
            <w:sz w:val="20"/>
            <w:color w:val="0000ff"/>
          </w:rPr>
          <w:t xml:space="preserve">обязан</w:t>
        </w:r>
      </w:hyperlink>
      <w:r>
        <w:rPr>
          <w:sz w:val="20"/>
        </w:rP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w:history="0" r:id="rId479"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6 ст. 15.8 вносятся изменения (</w:t>
            </w:r>
            <w:hyperlink w:history="0" r:id="rId480"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81"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70" w:name="P970"/>
    <w:bookmarkEnd w:id="970"/>
    <w:p>
      <w:pPr>
        <w:pStyle w:val="0"/>
        <w:spacing w:before="260" w:line-rule="auto"/>
        <w:ind w:firstLine="540"/>
        <w:jc w:val="both"/>
      </w:pPr>
      <w:r>
        <w:rPr>
          <w:sz w:val="20"/>
        </w:rPr>
        <w:t xml:space="preserve">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bookmarkStart w:id="971" w:name="P971"/>
    <w:bookmarkEnd w:id="971"/>
    <w:p>
      <w:pPr>
        <w:pStyle w:val="0"/>
        <w:spacing w:before="200" w:line-rule="auto"/>
        <w:ind w:firstLine="540"/>
        <w:jc w:val="both"/>
      </w:pPr>
      <w:r>
        <w:rPr>
          <w:sz w:val="20"/>
        </w:rPr>
        <w:t xml:space="preserve">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pPr>
        <w:pStyle w:val="0"/>
        <w:spacing w:before="200" w:line-rule="auto"/>
        <w:ind w:firstLine="540"/>
        <w:jc w:val="both"/>
      </w:pPr>
      <w:r>
        <w:rPr>
          <w:sz w:val="20"/>
        </w:rP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w:history="0" r:id="rId482"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8 ст. 15.8 вносятся изменения (</w:t>
            </w:r>
            <w:hyperlink w:history="0" r:id="rId48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84"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w:history="0" r:id="rId485" w:tooltip="&quot;Кодекс Российской Федерации об административных правонарушениях&quot; от 30.12.2001 N 195-ФЗ (ред. от 22.06.2024) {КонсультантПлюс}">
        <w:r>
          <w:rPr>
            <w:sz w:val="20"/>
            <w:color w:val="0000ff"/>
          </w:rPr>
          <w:t xml:space="preserve">обязан</w:t>
        </w:r>
      </w:hyperlink>
      <w:r>
        <w:rPr>
          <w:sz w:val="20"/>
        </w:rP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pPr>
        <w:pStyle w:val="0"/>
        <w:spacing w:before="200" w:line-rule="auto"/>
        <w:ind w:firstLine="540"/>
        <w:jc w:val="both"/>
      </w:pPr>
      <w:r>
        <w:rPr>
          <w:sz w:val="20"/>
        </w:rPr>
        <w:t xml:space="preserve">9. </w:t>
      </w:r>
      <w:hyperlink w:history="0" r:id="rId486"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Порядок</w:t>
        </w:r>
      </w:hyperlink>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967"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частях 5</w:t>
        </w:r>
      </w:hyperlink>
      <w:r>
        <w:rPr>
          <w:sz w:val="20"/>
        </w:rPr>
        <w:t xml:space="preserve"> и </w:t>
      </w:r>
      <w:hyperlink w:history="0" w:anchor="P970" w:tooltip="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quot;Интернет&quot; рекламу, которая направлена на привлечение внимания потребителей, наход...">
        <w:r>
          <w:rPr>
            <w:sz w:val="20"/>
            <w:color w:val="0000ff"/>
          </w:rPr>
          <w:t xml:space="preserve">6</w:t>
        </w:r>
      </w:hyperlink>
      <w:r>
        <w:rPr>
          <w:sz w:val="20"/>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w:history="0" r:id="rId487" w:tooltip="Приказ Роскомнадзора от 25.10.2017 N 217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N 149-ФЗ &quot;Об информации, информационных технологиях и о защите информации&quo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КонсультантПлюс}">
        <w:r>
          <w:rPr>
            <w:sz w:val="20"/>
            <w:color w:val="0000ff"/>
          </w:rPr>
          <w:t xml:space="preserve">режим</w:t>
        </w:r>
      </w:hyperlink>
      <w:r>
        <w:rPr>
          <w:sz w:val="20"/>
        </w:rPr>
        <w:t xml:space="preserve"> обработки и использования такой информации, </w:t>
      </w:r>
      <w:hyperlink w:history="0" r:id="rId488" w:tooltip="Приказ Роскомнадзора от 20.10.2017 N 213 &quot;Об утверждении Требований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информационных ресурсов, информационно-телекоммуникационных сетей, доступ к которым ограничен на территории Российской Федерации в соответствии с Федеральным законом &quot;Об информации, информационных технологиях и о защите информации&quot; (Зарегистрировано в Минюсте России 12.12.2017 N 49 {КонсультантПлюс}">
        <w:r>
          <w:rPr>
            <w:sz w:val="20"/>
            <w:color w:val="0000ff"/>
          </w:rPr>
          <w:t xml:space="preserve">требования</w:t>
        </w:r>
      </w:hyperlink>
      <w:r>
        <w:rPr>
          <w:sz w:val="20"/>
        </w:rP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bookmarkStart w:id="978" w:name="P978"/>
    <w:bookmarkEnd w:id="978"/>
    <w:p>
      <w:pPr>
        <w:pStyle w:val="0"/>
        <w:spacing w:before="200" w:line-rule="auto"/>
        <w:ind w:firstLine="540"/>
        <w:jc w:val="both"/>
      </w:pPr>
      <w:r>
        <w:rPr>
          <w:sz w:val="20"/>
        </w:rP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history="0" w:anchor="P967"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971"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bookmarkStart w:id="979" w:name="P979"/>
    <w:bookmarkEnd w:id="979"/>
    <w:p>
      <w:pPr>
        <w:pStyle w:val="0"/>
        <w:spacing w:before="200" w:line-rule="auto"/>
        <w:ind w:firstLine="540"/>
        <w:jc w:val="both"/>
      </w:pPr>
      <w:r>
        <w:rPr>
          <w:sz w:val="20"/>
        </w:rPr>
        <w:t xml:space="preserve">11. В течение суток с момента принятия указанного в </w:t>
      </w:r>
      <w:hyperlink w:history="0" w:anchor="P978"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части 10</w:t>
        </w:r>
      </w:hyperlink>
      <w:r>
        <w:rPr>
          <w:sz w:val="20"/>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pPr>
        <w:pStyle w:val="0"/>
        <w:spacing w:before="200" w:line-rule="auto"/>
        <w:ind w:firstLine="540"/>
        <w:jc w:val="both"/>
      </w:pPr>
      <w:r>
        <w:rPr>
          <w:sz w:val="20"/>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history="0" w:anchor="P979" w:tooltip="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quot;Интернет&quot;, информацию, необходимую для ограничения доступа к соответствующим программно-аппаратным средствам доступа к информационным ...">
        <w:r>
          <w:rPr>
            <w:sz w:val="20"/>
            <w:color w:val="0000ff"/>
          </w:rPr>
          <w:t xml:space="preserve">части 11</w:t>
        </w:r>
      </w:hyperlink>
      <w:r>
        <w:rPr>
          <w:sz w:val="20"/>
        </w:rP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w:history="0" r:id="rId489"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w:t>
      </w:r>
    </w:p>
    <w:p>
      <w:pPr>
        <w:pStyle w:val="0"/>
        <w:jc w:val="both"/>
      </w:pPr>
      <w:r>
        <w:rPr>
          <w:sz w:val="20"/>
        </w:rPr>
        <w:t xml:space="preserve">(в ред. Федерального </w:t>
      </w:r>
      <w:hyperlink w:history="0" r:id="rId49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982" w:name="P982"/>
    <w:bookmarkEnd w:id="982"/>
    <w:p>
      <w:pPr>
        <w:pStyle w:val="0"/>
        <w:spacing w:before="200" w:line-rule="auto"/>
        <w:ind w:firstLine="540"/>
        <w:jc w:val="both"/>
      </w:pPr>
      <w:r>
        <w:rPr>
          <w:sz w:val="20"/>
        </w:rP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history="0" w:anchor="P967"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
        <w:r>
          <w:rPr>
            <w:sz w:val="20"/>
            <w:color w:val="0000ff"/>
          </w:rPr>
          <w:t xml:space="preserve">частями 5</w:t>
        </w:r>
      </w:hyperlink>
      <w:r>
        <w:rPr>
          <w:sz w:val="20"/>
        </w:rPr>
        <w:t xml:space="preserve"> и </w:t>
      </w:r>
      <w:hyperlink w:history="0" w:anchor="P971"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sz w:val="20"/>
            <w:color w:val="0000ff"/>
          </w:rPr>
          <w:t xml:space="preserve">7</w:t>
        </w:r>
      </w:hyperlink>
      <w:r>
        <w:rPr>
          <w:sz w:val="20"/>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bookmarkStart w:id="983" w:name="P983"/>
    <w:bookmarkEnd w:id="983"/>
    <w:p>
      <w:pPr>
        <w:pStyle w:val="0"/>
        <w:spacing w:before="200" w:line-rule="auto"/>
        <w:ind w:firstLine="540"/>
        <w:jc w:val="both"/>
      </w:pPr>
      <w:r>
        <w:rPr>
          <w:sz w:val="20"/>
        </w:rPr>
        <w:t xml:space="preserve">14. После получения уведомления, указанного в </w:t>
      </w:r>
      <w:hyperlink w:history="0" w:anchor="P982"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history="0" w:anchor="P978"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history="0" w:anchor="P983" w:tooltip="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quot;Интернет&quot;, о необходимости возобновления доступа к информационно-телекоммуникационным сетям, инф...">
        <w:r>
          <w:rPr>
            <w:sz w:val="20"/>
            <w:color w:val="0000ff"/>
          </w:rPr>
          <w:t xml:space="preserve">части 14</w:t>
        </w:r>
      </w:hyperlink>
      <w:r>
        <w:rPr>
          <w:sz w:val="20"/>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w:anchor="P978"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
        <w:r>
          <w:rPr>
            <w:sz w:val="20"/>
            <w:color w:val="0000ff"/>
          </w:rPr>
          <w:t xml:space="preserve">частью 10</w:t>
        </w:r>
      </w:hyperlink>
      <w:r>
        <w:rPr>
          <w:sz w:val="20"/>
        </w:rPr>
        <w:t xml:space="preserve"> настоящей статьи, за исключением случая, предусмотренного </w:t>
      </w:r>
      <w:hyperlink w:history="0" w:anchor="P986" w:tooltip="15.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1 статьи 46 Федерального закона от 7 июля 2003 года N 126-ФЗ &quot;О связи&quot;, возобновление доступа к информационному ресурсу, в том числе к сайту в сети &quot;Интернет&quot;, осуществляется д...">
        <w:r>
          <w:rPr>
            <w:sz w:val="20"/>
            <w:color w:val="0000ff"/>
          </w:rPr>
          <w:t xml:space="preserve">частью 15.1</w:t>
        </w:r>
      </w:hyperlink>
      <w:r>
        <w:rPr>
          <w:sz w:val="20"/>
        </w:rPr>
        <w:t xml:space="preserve"> настоящей статьи.</w:t>
      </w:r>
    </w:p>
    <w:p>
      <w:pPr>
        <w:pStyle w:val="0"/>
        <w:jc w:val="both"/>
      </w:pPr>
      <w:r>
        <w:rPr>
          <w:sz w:val="20"/>
        </w:rPr>
        <w:t xml:space="preserve">(в ред. Федерального </w:t>
      </w:r>
      <w:hyperlink w:history="0" r:id="rId491"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01.05.2019 N 90-ФЗ)</w:t>
      </w:r>
    </w:p>
    <w:bookmarkStart w:id="986" w:name="P986"/>
    <w:bookmarkEnd w:id="986"/>
    <w:p>
      <w:pPr>
        <w:pStyle w:val="0"/>
        <w:spacing w:before="200" w:line-rule="auto"/>
        <w:ind w:firstLine="540"/>
        <w:jc w:val="both"/>
      </w:pPr>
      <w:r>
        <w:rPr>
          <w:sz w:val="20"/>
        </w:rP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w:history="0" r:id="rId492" w:tooltip="Федеральный закон от 07.07.2003 N 126-ФЗ (ред. от 06.04.2024) &quot;О связи&quot; {КонсультантПлюс}">
        <w:r>
          <w:rPr>
            <w:sz w:val="20"/>
            <w:color w:val="0000ff"/>
          </w:rPr>
          <w:t xml:space="preserve">абзацем третьим пункта 5.1 статьи 46</w:t>
        </w:r>
      </w:hyperlink>
      <w:r>
        <w:rPr>
          <w:sz w:val="20"/>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history="0" w:anchor="P982"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
        <w:r>
          <w:rPr>
            <w:sz w:val="20"/>
            <w:color w:val="0000ff"/>
          </w:rPr>
          <w:t xml:space="preserve">части 13</w:t>
        </w:r>
      </w:hyperlink>
      <w:r>
        <w:rPr>
          <w:sz w:val="20"/>
        </w:rPr>
        <w:t xml:space="preserve"> настоящей статьи, и проверки его достоверности.</w:t>
      </w:r>
    </w:p>
    <w:p>
      <w:pPr>
        <w:pStyle w:val="0"/>
        <w:jc w:val="both"/>
      </w:pPr>
      <w:r>
        <w:rPr>
          <w:sz w:val="20"/>
        </w:rPr>
        <w:t xml:space="preserve">(часть 15.1 введена Федеральным </w:t>
      </w:r>
      <w:hyperlink w:history="0" r:id="rId49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01.05.2019 N 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01.10.2024 в ч. 16 ст. 15.8 вносятся изменения (</w:t>
            </w:r>
            <w:hyperlink w:history="0" r:id="rId494"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ФЗ</w:t>
              </w:r>
            </w:hyperlink>
            <w:r>
              <w:rPr>
                <w:sz w:val="20"/>
                <w:color w:val="392c69"/>
              </w:rPr>
              <w:t xml:space="preserve"> от 22.06.2024 N 158-ФЗ). См. будущую </w:t>
            </w:r>
            <w:hyperlink w:history="0" r:id="rId495" w:tooltip="Федеральный закон от 27.07.2006 N 149-ФЗ (ред. от 22.06.2024) &quot;Об информации, информационных технологиях и о защите информ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w:t>
      </w:r>
      <w:hyperlink w:history="0" r:id="rId496" w:tooltip="Приказ Роскомнадзора от 07.11.2017 N 228 &quot;Об утверждении Порядка контроля за обеспечением ограничения доступа к информационно-телекоммуникационным сетям, информационным ресурсам,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quot; (Зарегистрировано в Минюсте России 31.01.2018 N 49851) {КонсультантПлюс}">
        <w:r>
          <w:rPr>
            <w:sz w:val="20"/>
            <w:color w:val="0000ff"/>
          </w:rPr>
          <w:t xml:space="preserve">Порядок</w:t>
        </w:r>
      </w:hyperlink>
      <w:r>
        <w:rPr>
          <w:sz w:val="20"/>
        </w:rP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w:history="0" r:id="rId497" w:tooltip="Приказ Роскомнадзора от 07.11.2017 N 229 &quot;Об утверждении Порядка контроля за прекращением на территории Российской Федерации выдачи операторами поисковых систем, распространяющими в сети &quot;Интернет&quot;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quot; (Зарегистрировано в Минюсте России 15.01.2018 N 49634) {КонсультантПлюс}">
        <w:r>
          <w:rPr>
            <w:sz w:val="20"/>
            <w:color w:val="0000ff"/>
          </w:rPr>
          <w:t xml:space="preserve">порядок</w:t>
        </w:r>
      </w:hyperlink>
      <w:r>
        <w:rPr>
          <w:sz w:val="20"/>
        </w:rP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pPr>
        <w:pStyle w:val="0"/>
        <w:ind w:firstLine="540"/>
        <w:jc w:val="both"/>
      </w:pPr>
      <w:r>
        <w:rPr>
          <w:sz w:val="20"/>
        </w:rPr>
      </w:r>
    </w:p>
    <w:p>
      <w:pPr>
        <w:pStyle w:val="2"/>
        <w:outlineLvl w:val="0"/>
        <w:ind w:firstLine="540"/>
        <w:jc w:val="both"/>
      </w:pPr>
      <w:r>
        <w:rPr>
          <w:sz w:val="20"/>
        </w:rPr>
        <w:t xml:space="preserve">Статья 15.9. Порядок ограничения доступа к информационному ресурсу иностранного агента</w:t>
      </w:r>
    </w:p>
    <w:p>
      <w:pPr>
        <w:pStyle w:val="0"/>
        <w:jc w:val="both"/>
      </w:pPr>
      <w:r>
        <w:rPr>
          <w:sz w:val="20"/>
        </w:rPr>
        <w:t xml:space="preserve">(в ред. Федерального </w:t>
      </w:r>
      <w:hyperlink w:history="0" r:id="rId498"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ind w:firstLine="540"/>
        <w:jc w:val="both"/>
      </w:pPr>
      <w:r>
        <w:rPr>
          <w:sz w:val="20"/>
        </w:rPr>
        <w:t xml:space="preserve">(введена Федеральным </w:t>
      </w:r>
      <w:hyperlink w:history="0" r:id="rId499"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02.12.2019 N 426-ФЗ)</w:t>
      </w:r>
    </w:p>
    <w:p>
      <w:pPr>
        <w:pStyle w:val="0"/>
        <w:ind w:firstLine="540"/>
        <w:jc w:val="both"/>
      </w:pPr>
      <w:r>
        <w:rPr>
          <w:sz w:val="20"/>
        </w:rPr>
      </w:r>
    </w:p>
    <w:bookmarkStart w:id="997" w:name="P997"/>
    <w:bookmarkEnd w:id="997"/>
    <w:p>
      <w:pPr>
        <w:pStyle w:val="0"/>
        <w:ind w:firstLine="540"/>
        <w:jc w:val="both"/>
      </w:pPr>
      <w:r>
        <w:rPr>
          <w:sz w:val="20"/>
        </w:rP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w:history="0" r:id="rId500" w:tooltip="Федеральный закон от 14.07.2022 N 255-ФЗ (ред. от 15.05.2024) &quot;О контроле за деятельностью лиц, находящихся под иностранным влиянием&quot; (с изм. и доп., вступ. в силу с 01.07.2024) {КонсультантПлюс}">
        <w:r>
          <w:rPr>
            <w:sz w:val="20"/>
            <w:color w:val="0000ff"/>
          </w:rPr>
          <w:t xml:space="preserve">ограничивает</w:t>
        </w:r>
      </w:hyperlink>
      <w:r>
        <w:rPr>
          <w:sz w:val="20"/>
        </w:rPr>
        <w:t xml:space="preserve"> доступ к информационному ресурсу соответствующего лица.</w:t>
      </w:r>
    </w:p>
    <w:p>
      <w:pPr>
        <w:pStyle w:val="0"/>
        <w:jc w:val="both"/>
      </w:pPr>
      <w:r>
        <w:rPr>
          <w:sz w:val="20"/>
        </w:rPr>
        <w:t xml:space="preserve">(часть 1 в ред. Федерального </w:t>
      </w:r>
      <w:hyperlink w:history="0" r:id="rId501"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498-ФЗ)</w:t>
      </w:r>
    </w:p>
    <w:p>
      <w:pPr>
        <w:pStyle w:val="0"/>
        <w:spacing w:before="200" w:line-rule="auto"/>
        <w:ind w:firstLine="540"/>
        <w:jc w:val="both"/>
      </w:pPr>
      <w:r>
        <w:rPr>
          <w:sz w:val="20"/>
        </w:rPr>
        <w:t xml:space="preserve">2. </w:t>
      </w:r>
      <w:r>
        <w:rPr>
          <w:sz w:val="20"/>
        </w:rPr>
        <w:t xml:space="preserve">Порядок</w:t>
      </w:r>
      <w:r>
        <w:rPr>
          <w:sz w:val="20"/>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history="0" w:anchor="P997"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w:t>
      </w:r>
      <w:r>
        <w:rPr>
          <w:sz w:val="20"/>
        </w:rPr>
        <w:t xml:space="preserve">порядок</w:t>
      </w:r>
      <w:r>
        <w:rPr>
          <w:sz w:val="20"/>
        </w:rPr>
        <w:t xml:space="preserve"> ограничения и возобновления доступа к указанному в </w:t>
      </w:r>
      <w:hyperlink w:history="0" w:anchor="P997"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
        <w:r>
          <w:rPr>
            <w:sz w:val="20"/>
            <w:color w:val="0000ff"/>
          </w:rPr>
          <w:t xml:space="preserve">части 1</w:t>
        </w:r>
      </w:hyperlink>
      <w:r>
        <w:rPr>
          <w:sz w:val="20"/>
        </w:rP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pPr>
        <w:pStyle w:val="0"/>
        <w:ind w:firstLine="540"/>
        <w:jc w:val="both"/>
      </w:pPr>
      <w:r>
        <w:rPr>
          <w:sz w:val="20"/>
        </w:rPr>
      </w:r>
    </w:p>
    <w:bookmarkStart w:id="1001" w:name="P1001"/>
    <w:bookmarkEnd w:id="1001"/>
    <w:p>
      <w:pPr>
        <w:pStyle w:val="2"/>
        <w:outlineLvl w:val="0"/>
        <w:ind w:firstLine="540"/>
        <w:jc w:val="both"/>
      </w:pPr>
      <w:r>
        <w:rPr>
          <w:sz w:val="20"/>
        </w:rPr>
        <w:t xml:space="preserve">Статья 16. Защита информации</w:t>
      </w:r>
    </w:p>
    <w:p>
      <w:pPr>
        <w:pStyle w:val="0"/>
        <w:ind w:firstLine="540"/>
        <w:jc w:val="both"/>
      </w:pPr>
      <w:r>
        <w:rPr>
          <w:sz w:val="20"/>
        </w:rPr>
      </w:r>
    </w:p>
    <w:p>
      <w:pPr>
        <w:pStyle w:val="0"/>
        <w:ind w:firstLine="540"/>
        <w:jc w:val="both"/>
      </w:pPr>
      <w:r>
        <w:rPr>
          <w:sz w:val="20"/>
        </w:rPr>
        <w:t xml:space="preserve">1. Защита информации представляет собой принятие правовых, организационных и технических мер, направленных на:</w:t>
      </w:r>
    </w:p>
    <w:bookmarkStart w:id="1004" w:name="P1004"/>
    <w:bookmarkEnd w:id="1004"/>
    <w:p>
      <w:pPr>
        <w:pStyle w:val="0"/>
        <w:spacing w:before="200" w:line-rule="auto"/>
        <w:ind w:firstLine="540"/>
        <w:jc w:val="both"/>
      </w:pPr>
      <w:r>
        <w:rPr>
          <w:sz w:val="20"/>
        </w:rPr>
        <w:t xml:space="preserve">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pPr>
        <w:pStyle w:val="0"/>
        <w:spacing w:before="200" w:line-rule="auto"/>
        <w:ind w:firstLine="540"/>
        <w:jc w:val="both"/>
      </w:pPr>
      <w:r>
        <w:rPr>
          <w:sz w:val="20"/>
        </w:rPr>
        <w:t xml:space="preserve">2) соблюдение конфиденциальности информации ограниченного доступа;</w:t>
      </w:r>
    </w:p>
    <w:bookmarkStart w:id="1006" w:name="P1006"/>
    <w:bookmarkEnd w:id="1006"/>
    <w:p>
      <w:pPr>
        <w:pStyle w:val="0"/>
        <w:spacing w:before="200" w:line-rule="auto"/>
        <w:ind w:firstLine="540"/>
        <w:jc w:val="both"/>
      </w:pPr>
      <w:r>
        <w:rPr>
          <w:sz w:val="20"/>
        </w:rPr>
        <w:t xml:space="preserve">3) реализацию права на доступ к информации.</w:t>
      </w:r>
    </w:p>
    <w:p>
      <w:pPr>
        <w:pStyle w:val="0"/>
        <w:spacing w:before="200" w:line-rule="auto"/>
        <w:ind w:firstLine="540"/>
        <w:jc w:val="both"/>
      </w:pPr>
      <w:r>
        <w:rPr>
          <w:sz w:val="20"/>
        </w:rPr>
        <w:t xml:space="preserve">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pPr>
        <w:pStyle w:val="0"/>
        <w:spacing w:before="200" w:line-rule="auto"/>
        <w:ind w:firstLine="540"/>
        <w:jc w:val="both"/>
      </w:pPr>
      <w:r>
        <w:rPr>
          <w:sz w:val="20"/>
        </w:rPr>
        <w:t xml:space="preserve">3. Требования о защите общедоступной информации могут устанавливаться только для достижения целей, указанных в </w:t>
      </w:r>
      <w:hyperlink w:history="0" w:anchor="P1004"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r>
          <w:rPr>
            <w:sz w:val="20"/>
            <w:color w:val="0000ff"/>
          </w:rPr>
          <w:t xml:space="preserve">пунктах 1</w:t>
        </w:r>
      </w:hyperlink>
      <w:r>
        <w:rPr>
          <w:sz w:val="20"/>
        </w:rPr>
        <w:t xml:space="preserve"> и </w:t>
      </w:r>
      <w:hyperlink w:history="0" w:anchor="P1006" w:tooltip="3) реализацию права на доступ к информации.">
        <w:r>
          <w:rPr>
            <w:sz w:val="20"/>
            <w:color w:val="0000ff"/>
          </w:rPr>
          <w:t xml:space="preserve">3 части 1</w:t>
        </w:r>
      </w:hyperlink>
      <w:r>
        <w:rPr>
          <w:sz w:val="20"/>
        </w:rPr>
        <w:t xml:space="preserve"> настоящей статьи.</w:t>
      </w:r>
    </w:p>
    <w:p>
      <w:pPr>
        <w:pStyle w:val="0"/>
        <w:spacing w:before="200" w:line-rule="auto"/>
        <w:ind w:firstLine="540"/>
        <w:jc w:val="both"/>
      </w:pPr>
      <w:r>
        <w:rPr>
          <w:sz w:val="20"/>
        </w:rPr>
        <w:t xml:space="preserve">4. Обладатель информации, оператор информационной системы в случаях, установленных законодательством Российской Федерации, обязаны обеспечить:</w:t>
      </w:r>
    </w:p>
    <w:p>
      <w:pPr>
        <w:pStyle w:val="0"/>
        <w:spacing w:before="200" w:line-rule="auto"/>
        <w:ind w:firstLine="540"/>
        <w:jc w:val="both"/>
      </w:pPr>
      <w:r>
        <w:rPr>
          <w:sz w:val="20"/>
        </w:rPr>
        <w:t xml:space="preserve">1) предотвращение несанкционированного доступа к информации и (или) передачи ее лицам, не имеющим права на доступ к информации;</w:t>
      </w:r>
    </w:p>
    <w:p>
      <w:pPr>
        <w:pStyle w:val="0"/>
        <w:spacing w:before="200" w:line-rule="auto"/>
        <w:ind w:firstLine="540"/>
        <w:jc w:val="both"/>
      </w:pPr>
      <w:r>
        <w:rPr>
          <w:sz w:val="20"/>
        </w:rPr>
        <w:t xml:space="preserve">2) своевременное обнаружение фактов несанкционированного доступа к информации;</w:t>
      </w:r>
    </w:p>
    <w:p>
      <w:pPr>
        <w:pStyle w:val="0"/>
        <w:spacing w:before="200" w:line-rule="auto"/>
        <w:ind w:firstLine="540"/>
        <w:jc w:val="both"/>
      </w:pPr>
      <w:r>
        <w:rPr>
          <w:sz w:val="20"/>
        </w:rPr>
        <w:t xml:space="preserve">3) предупреждение возможности неблагоприятных последствий нарушения порядка доступа к информации;</w:t>
      </w:r>
    </w:p>
    <w:p>
      <w:pPr>
        <w:pStyle w:val="0"/>
        <w:spacing w:before="200" w:line-rule="auto"/>
        <w:ind w:firstLine="540"/>
        <w:jc w:val="both"/>
      </w:pPr>
      <w:r>
        <w:rPr>
          <w:sz w:val="20"/>
        </w:rPr>
        <w:t xml:space="preserve">4) недопущение воздействия на технические средства обработки информации, в результате которого нарушается их функционирование;</w:t>
      </w:r>
    </w:p>
    <w:p>
      <w:pPr>
        <w:pStyle w:val="0"/>
        <w:spacing w:before="200" w:line-rule="auto"/>
        <w:ind w:firstLine="540"/>
        <w:jc w:val="both"/>
      </w:pPr>
      <w:r>
        <w:rPr>
          <w:sz w:val="20"/>
        </w:rPr>
        <w:t xml:space="preserve">5) возможность незамедлительного восстановления информации, модифицированной или уничтоженной вследствие несанкционированного доступа к ней;</w:t>
      </w:r>
    </w:p>
    <w:p>
      <w:pPr>
        <w:pStyle w:val="0"/>
        <w:spacing w:before="200" w:line-rule="auto"/>
        <w:ind w:firstLine="540"/>
        <w:jc w:val="both"/>
      </w:pPr>
      <w:r>
        <w:rPr>
          <w:sz w:val="20"/>
        </w:rPr>
        <w:t xml:space="preserve">6) постоянный контроль за обеспечением уровня защищенности информации;</w:t>
      </w:r>
    </w:p>
    <w:p>
      <w:pPr>
        <w:pStyle w:val="0"/>
        <w:spacing w:before="200" w:line-rule="auto"/>
        <w:ind w:firstLine="540"/>
        <w:jc w:val="both"/>
      </w:pPr>
      <w:r>
        <w:rPr>
          <w:sz w:val="20"/>
        </w:rPr>
        <w:t xml:space="preserve">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pPr>
        <w:pStyle w:val="0"/>
        <w:jc w:val="both"/>
      </w:pPr>
      <w:r>
        <w:rPr>
          <w:sz w:val="20"/>
        </w:rPr>
        <w:t xml:space="preserve">(п. 7 введен Федеральным </w:t>
      </w:r>
      <w:hyperlink w:history="0" r:id="rId50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5. </w:t>
      </w:r>
      <w:r>
        <w:rPr>
          <w:sz w:val="20"/>
        </w:rPr>
        <w:t xml:space="preserve">Требования</w:t>
      </w:r>
      <w:r>
        <w:rPr>
          <w:sz w:val="20"/>
        </w:rP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pPr>
        <w:pStyle w:val="0"/>
        <w:spacing w:before="200" w:line-rule="auto"/>
        <w:ind w:firstLine="540"/>
        <w:jc w:val="both"/>
      </w:pPr>
      <w:r>
        <w:rPr>
          <w:sz w:val="20"/>
        </w:rPr>
        <w:t xml:space="preserve">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pPr>
        <w:pStyle w:val="0"/>
        <w:ind w:firstLine="540"/>
        <w:jc w:val="both"/>
      </w:pPr>
      <w:r>
        <w:rPr>
          <w:sz w:val="20"/>
        </w:rPr>
      </w:r>
    </w:p>
    <w:p>
      <w:pPr>
        <w:pStyle w:val="2"/>
        <w:outlineLvl w:val="0"/>
        <w:ind w:firstLine="540"/>
        <w:jc w:val="both"/>
      </w:pPr>
      <w:r>
        <w:rPr>
          <w:sz w:val="20"/>
        </w:rPr>
        <w:t xml:space="preserve">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pPr>
        <w:pStyle w:val="0"/>
        <w:ind w:firstLine="540"/>
        <w:jc w:val="both"/>
      </w:pPr>
      <w:r>
        <w:rPr>
          <w:sz w:val="20"/>
        </w:rPr>
        <w:t xml:space="preserve">(введена Федеральным </w:t>
      </w:r>
      <w:hyperlink w:history="0" r:id="rId50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w:t>
      </w:r>
      <w:r>
        <w:rPr>
          <w:sz w:val="20"/>
        </w:rPr>
        <w:t xml:space="preserve">органом</w:t>
      </w:r>
      <w:r>
        <w:rPr>
          <w:sz w:val="20"/>
        </w:rPr>
        <w:t xml:space="preserve">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w:history="0" r:id="rId504" w:tooltip="Постановление Правительства РФ от 30.06.2021 N 1063 (ред. от 21.12.2021) &quot;Об утверждении Положения о федеральном государственном контроле (надзоре) за соблюдением требований в связи с распространением информации в информационно-телекоммуникационных сетях, в том числе в информационно-телекоммуникационной сети &quot;Интернет&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за соблюдением </w:t>
      </w:r>
      <w:r>
        <w:rPr>
          <w:sz w:val="20"/>
        </w:rPr>
        <w:t xml:space="preserve">требований</w:t>
      </w:r>
      <w:r>
        <w:rPr>
          <w:sz w:val="20"/>
        </w:rPr>
        <w:t xml:space="preserve">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w:history="0" r:id="rId505" w:tooltip="Федеральный закон от 31.07.2020 N 248-ФЗ (ред. от 25.12.2023)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16.2. Мониторинг информационно-телекоммуникационных сетей, в том числе сети "Интернет"</w:t>
      </w:r>
    </w:p>
    <w:p>
      <w:pPr>
        <w:pStyle w:val="0"/>
        <w:ind w:firstLine="540"/>
        <w:jc w:val="both"/>
      </w:pPr>
      <w:r>
        <w:rPr>
          <w:sz w:val="20"/>
        </w:rPr>
        <w:t xml:space="preserve">(введена Федеральным </w:t>
      </w:r>
      <w:hyperlink w:history="0" r:id="rId506"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478-ФЗ)</w:t>
      </w:r>
    </w:p>
    <w:p>
      <w:pPr>
        <w:pStyle w:val="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w:t>
      </w:r>
      <w:hyperlink w:history="0" r:id="rId507"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ониторинг&quot; (Зарегистрировано в Минюсте России 31.03.2023 N 72824) {КонсультантПлюс}">
        <w:r>
          <w:rPr>
            <w:sz w:val="20"/>
            <w:color w:val="0000ff"/>
          </w:rPr>
          <w:t xml:space="preserve">порядок</w:t>
        </w:r>
      </w:hyperlink>
      <w:r>
        <w:rPr>
          <w:sz w:val="20"/>
        </w:rPr>
        <w:t xml:space="preserve">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w:t>
      </w:r>
      <w:hyperlink w:history="0" r:id="rId508"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ониторинг&quot; (Зарегистрировано в Минюсте России 31.03.2023 N 72824) {КонсультантПлюс}">
        <w:r>
          <w:rPr>
            <w:sz w:val="20"/>
            <w:color w:val="0000ff"/>
          </w:rPr>
          <w:t xml:space="preserve">виды</w:t>
        </w:r>
      </w:hyperlink>
      <w:r>
        <w:rPr>
          <w:sz w:val="20"/>
        </w:rPr>
        <w:t xml:space="preserve">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pPr>
        <w:pStyle w:val="0"/>
        <w:spacing w:before="200" w:line-rule="auto"/>
        <w:ind w:firstLine="540"/>
        <w:jc w:val="both"/>
      </w:pPr>
      <w:r>
        <w:rPr>
          <w:sz w:val="20"/>
        </w:rPr>
        <w:t xml:space="preserve">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pPr>
        <w:pStyle w:val="0"/>
        <w:ind w:firstLine="540"/>
        <w:jc w:val="both"/>
      </w:pPr>
      <w:r>
        <w:rPr>
          <w:sz w:val="20"/>
        </w:rPr>
      </w:r>
    </w:p>
    <w:p>
      <w:pPr>
        <w:pStyle w:val="2"/>
        <w:outlineLvl w:val="0"/>
        <w:ind w:firstLine="540"/>
        <w:jc w:val="both"/>
      </w:pPr>
      <w:r>
        <w:rPr>
          <w:sz w:val="20"/>
        </w:rPr>
        <w:t xml:space="preserve">Статья 17. Ответственность за правонарушения в сфере информации, информационных технологий и защиты информации</w:t>
      </w:r>
    </w:p>
    <w:p>
      <w:pPr>
        <w:pStyle w:val="0"/>
        <w:ind w:firstLine="540"/>
        <w:jc w:val="both"/>
      </w:pPr>
      <w:r>
        <w:rPr>
          <w:sz w:val="20"/>
        </w:rPr>
      </w:r>
    </w:p>
    <w:p>
      <w:pPr>
        <w:pStyle w:val="0"/>
        <w:ind w:firstLine="540"/>
        <w:jc w:val="both"/>
      </w:pPr>
      <w:r>
        <w:rPr>
          <w:sz w:val="20"/>
        </w:rPr>
        <w:t xml:space="preserve">1. Нарушение требований настоящего Федерального закона влечет за собой дисциплинарную, гражданско-правовую, </w:t>
      </w:r>
      <w:r>
        <w:rPr>
          <w:sz w:val="20"/>
        </w:rPr>
        <w:t xml:space="preserve">административную</w:t>
      </w:r>
      <w:r>
        <w:rPr>
          <w:sz w:val="20"/>
        </w:rPr>
        <w:t xml:space="preserve"> или уголовную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1.1 - 1.2. Утратили силу. - Федеральный </w:t>
      </w:r>
      <w:hyperlink w:history="0" r:id="rId509" w:tooltip="Федеральный закон от 29.12.2022 N 572-ФЗ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572-ФЗ.</w:t>
      </w:r>
    </w:p>
    <w:p>
      <w:pPr>
        <w:pStyle w:val="0"/>
        <w:spacing w:before="200" w:line-rule="auto"/>
        <w:ind w:firstLine="540"/>
        <w:jc w:val="both"/>
      </w:pPr>
      <w:r>
        <w:rPr>
          <w:sz w:val="20"/>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w:t>
      </w:r>
      <w:r>
        <w:rPr>
          <w:sz w:val="20"/>
        </w:rPr>
        <w:t xml:space="preserve">морального вреда</w:t>
      </w:r>
      <w:r>
        <w:rPr>
          <w:sz w:val="20"/>
        </w:rPr>
        <w:t xml:space="preserve">,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pPr>
        <w:pStyle w:val="0"/>
        <w:spacing w:before="200" w:line-rule="auto"/>
        <w:ind w:firstLine="540"/>
        <w:jc w:val="both"/>
      </w:pPr>
      <w:r>
        <w:rPr>
          <w:sz w:val="20"/>
        </w:rPr>
        <w:t xml:space="preserve">3. В случае, если распространение определенной информации ограничивается или запрещается федеральными </w:t>
      </w:r>
      <w:hyperlink w:history="0" r:id="rId51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гражданско-правовую ответственность за распространение такой информации не несет лицо, оказывающее услуги:</w:t>
      </w:r>
    </w:p>
    <w:p>
      <w:pPr>
        <w:pStyle w:val="0"/>
        <w:spacing w:before="200" w:line-rule="auto"/>
        <w:ind w:firstLine="540"/>
        <w:jc w:val="both"/>
      </w:pPr>
      <w:r>
        <w:rPr>
          <w:sz w:val="20"/>
        </w:rPr>
        <w:t xml:space="preserve">1) либо по передаче информации, предоставленной другим лицом, при условии ее передачи без изменений и исправлений;</w:t>
      </w:r>
    </w:p>
    <w:p>
      <w:pPr>
        <w:pStyle w:val="0"/>
        <w:spacing w:before="200" w:line-rule="auto"/>
        <w:ind w:firstLine="540"/>
        <w:jc w:val="both"/>
      </w:pPr>
      <w:r>
        <w:rPr>
          <w:sz w:val="20"/>
        </w:rPr>
        <w:t xml:space="preserve">2) либо по хранению информации и обеспечению доступа к ней при условии, что это лицо не могло знать о незаконности распространения информации.</w:t>
      </w:r>
    </w:p>
    <w:p>
      <w:pPr>
        <w:pStyle w:val="0"/>
        <w:spacing w:before="200" w:line-rule="auto"/>
        <w:ind w:firstLine="540"/>
        <w:jc w:val="both"/>
      </w:pPr>
      <w:r>
        <w:rPr>
          <w:sz w:val="20"/>
        </w:rPr>
        <w:t xml:space="preserve">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pPr>
        <w:pStyle w:val="0"/>
        <w:jc w:val="both"/>
      </w:pPr>
      <w:r>
        <w:rPr>
          <w:sz w:val="20"/>
        </w:rPr>
        <w:t xml:space="preserve">(часть 4 введена Федеральным </w:t>
      </w:r>
      <w:hyperlink w:history="0" r:id="rId511"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sz w:val="20"/>
            <w:color w:val="0000ff"/>
          </w:rPr>
          <w:t xml:space="preserve">законом</w:t>
        </w:r>
      </w:hyperlink>
      <w:r>
        <w:rPr>
          <w:sz w:val="20"/>
        </w:rPr>
        <w:t xml:space="preserve"> от 02.07.2013 N 187-ФЗ; в ред. Федерального </w:t>
      </w:r>
      <w:hyperlink w:history="0" r:id="rId512"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sz w:val="20"/>
            <w:color w:val="0000ff"/>
          </w:rPr>
          <w:t xml:space="preserve">закона</w:t>
        </w:r>
      </w:hyperlink>
      <w:r>
        <w:rPr>
          <w:sz w:val="20"/>
        </w:rPr>
        <w:t xml:space="preserve"> от 24.11.2014 N 364-ФЗ)</w:t>
      </w:r>
    </w:p>
    <w:p>
      <w:pPr>
        <w:pStyle w:val="0"/>
        <w:spacing w:before="200" w:line-rule="auto"/>
        <w:ind w:firstLine="540"/>
        <w:jc w:val="both"/>
      </w:pPr>
      <w:r>
        <w:rPr>
          <w:sz w:val="20"/>
        </w:rP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history="0" w:anchor="P408" w:tooltip="Статья 10.6. Особенности распространения информации в социальных сетях">
        <w:r>
          <w:rPr>
            <w:sz w:val="20"/>
            <w:color w:val="0000ff"/>
          </w:rPr>
          <w:t xml:space="preserve">статье 10.6</w:t>
        </w:r>
      </w:hyperlink>
      <w:r>
        <w:rPr>
          <w:sz w:val="20"/>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pPr>
        <w:pStyle w:val="0"/>
        <w:jc w:val="both"/>
      </w:pPr>
      <w:r>
        <w:rPr>
          <w:sz w:val="20"/>
        </w:rPr>
        <w:t xml:space="preserve">(часть 5 введена Федеральным </w:t>
      </w:r>
      <w:hyperlink w:history="0" r:id="rId513"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30.12.2020 N 530-ФЗ)</w:t>
      </w:r>
    </w:p>
    <w:p>
      <w:pPr>
        <w:pStyle w:val="0"/>
        <w:ind w:firstLine="540"/>
        <w:jc w:val="both"/>
      </w:pPr>
      <w:r>
        <w:rPr>
          <w:sz w:val="20"/>
        </w:rPr>
      </w:r>
    </w:p>
    <w:p>
      <w:pPr>
        <w:pStyle w:val="2"/>
        <w:outlineLvl w:val="0"/>
        <w:ind w:firstLine="540"/>
        <w:jc w:val="both"/>
      </w:pPr>
      <w:r>
        <w:rPr>
          <w:sz w:val="20"/>
        </w:rPr>
        <w:t xml:space="preserve">Статья 18.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Федеральный </w:t>
      </w:r>
      <w:hyperlink w:history="0" r:id="rId514" w:tooltip="Федеральный закон от 20.02.1995 N 24-ФЗ (ред. от 10.01.2003) &quot;Об информации, информатизации и защите информации&quot; ------------ Утратил силу или отменен {КонсультантПлюс}">
        <w:r>
          <w:rPr>
            <w:sz w:val="20"/>
            <w:color w:val="0000ff"/>
          </w:rPr>
          <w:t xml:space="preserve">закон</w:t>
        </w:r>
      </w:hyperlink>
      <w:r>
        <w:rPr>
          <w:sz w:val="20"/>
        </w:rP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pPr>
        <w:pStyle w:val="0"/>
        <w:spacing w:before="200" w:line-rule="auto"/>
        <w:ind w:firstLine="540"/>
        <w:jc w:val="both"/>
      </w:pPr>
      <w:r>
        <w:rPr>
          <w:sz w:val="20"/>
        </w:rPr>
        <w:t xml:space="preserve">2) Федеральный </w:t>
      </w:r>
      <w:hyperlink w:history="0" r:id="rId515" w:tooltip="Федеральный закон от 04.07.1996 N 85-ФЗ (ред. от 29.06.2004) &quot;Об участии в международном информационном обмене&quot; ------------ Утратил силу или отменен {КонсультантПлюс}">
        <w:r>
          <w:rPr>
            <w:sz w:val="20"/>
            <w:color w:val="0000ff"/>
          </w:rPr>
          <w:t xml:space="preserve">закон</w:t>
        </w:r>
      </w:hyperlink>
      <w:r>
        <w:rPr>
          <w:sz w:val="20"/>
        </w:rPr>
        <w:t xml:space="preserve"> от 4 июля 1996 года N 85-ФЗ "Об участии в международном информационном обмене" (Собрание законодательства Российской Федерации, 1996, N 28, ст. 3347);</w:t>
      </w:r>
    </w:p>
    <w:p>
      <w:pPr>
        <w:pStyle w:val="0"/>
        <w:spacing w:before="200" w:line-rule="auto"/>
        <w:ind w:firstLine="540"/>
        <w:jc w:val="both"/>
      </w:pPr>
      <w:r>
        <w:rPr>
          <w:sz w:val="20"/>
        </w:rPr>
        <w:t xml:space="preserve">3) </w:t>
      </w:r>
      <w:hyperlink w:history="0" r:id="rId516" w:tooltip="Федеральный закон от 10.01.2003 N 15-ФЗ (ред. от 29.12.2004)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16</w:t>
        </w:r>
      </w:hyperlink>
      <w:r>
        <w:rPr>
          <w:sz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00" w:line-rule="auto"/>
        <w:ind w:firstLine="540"/>
        <w:jc w:val="both"/>
      </w:pPr>
      <w:r>
        <w:rPr>
          <w:sz w:val="20"/>
        </w:rPr>
        <w:t xml:space="preserve">4) </w:t>
      </w:r>
      <w:hyperlink w:history="0" r:id="rId517" w:tooltip="Федеральный закон от 30.06.2003 N 86-ФЗ (ред. от 06.03.200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21</w:t>
        </w:r>
      </w:hyperlink>
      <w:r>
        <w:rPr>
          <w:sz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00" w:line-rule="auto"/>
        <w:ind w:firstLine="540"/>
        <w:jc w:val="both"/>
      </w:pPr>
      <w:r>
        <w:rPr>
          <w:sz w:val="20"/>
        </w:rPr>
        <w:t xml:space="preserve">5) </w:t>
      </w:r>
      <w:hyperlink w:history="0" r:id="rId518" w:tooltip="Федеральный закон от 29.06.2004 N 58-ФЗ (ред. от 15.04.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39</w:t>
        </w:r>
      </w:hyperlink>
      <w:r>
        <w:rPr>
          <w:sz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149-ФЗ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149-ФЗ</w:t>
            <w:br/>
            <w:t>(ред. от 12.12.2023)</w:t>
            <w:br/>
            <w:t>"Об информации, информационных технологиях и о защите инфо...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16.07.2024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01688&amp;dst=100335" TargetMode = "External"/>
	<Relationship Id="rId8" Type="http://schemas.openxmlformats.org/officeDocument/2006/relationships/hyperlink" Target="https://login.consultant.ru/link/?req=doc&amp;base=LAW&amp;n=112703&amp;dst=100017" TargetMode = "External"/>
	<Relationship Id="rId9" Type="http://schemas.openxmlformats.org/officeDocument/2006/relationships/hyperlink" Target="https://login.consultant.ru/link/?req=doc&amp;base=LAW&amp;n=117191&amp;dst=100067" TargetMode = "External"/>
	<Relationship Id="rId10" Type="http://schemas.openxmlformats.org/officeDocument/2006/relationships/hyperlink" Target="https://login.consultant.ru/link/?req=doc&amp;base=LAW&amp;n=169766&amp;dst=100086" TargetMode = "External"/>
	<Relationship Id="rId11" Type="http://schemas.openxmlformats.org/officeDocument/2006/relationships/hyperlink" Target="https://login.consultant.ru/link/?req=doc&amp;base=LAW&amp;n=144630&amp;dst=100029" TargetMode = "External"/>
	<Relationship Id="rId12" Type="http://schemas.openxmlformats.org/officeDocument/2006/relationships/hyperlink" Target="https://login.consultant.ru/link/?req=doc&amp;base=LAW&amp;n=147222&amp;dst=100009" TargetMode = "External"/>
	<Relationship Id="rId13" Type="http://schemas.openxmlformats.org/officeDocument/2006/relationships/hyperlink" Target="https://login.consultant.ru/link/?req=doc&amp;base=LAW&amp;n=160239&amp;dst=100037" TargetMode = "External"/>
	<Relationship Id="rId14" Type="http://schemas.openxmlformats.org/officeDocument/2006/relationships/hyperlink" Target="https://login.consultant.ru/link/?req=doc&amp;base=LAW&amp;n=389913&amp;dst=100312" TargetMode = "External"/>
	<Relationship Id="rId15" Type="http://schemas.openxmlformats.org/officeDocument/2006/relationships/hyperlink" Target="https://login.consultant.ru/link/?req=doc&amp;base=LAW&amp;n=156518&amp;dst=100009" TargetMode = "External"/>
	<Relationship Id="rId16" Type="http://schemas.openxmlformats.org/officeDocument/2006/relationships/hyperlink" Target="https://login.consultant.ru/link/?req=doc&amp;base=LAW&amp;n=221373&amp;dst=100009" TargetMode = "External"/>
	<Relationship Id="rId17" Type="http://schemas.openxmlformats.org/officeDocument/2006/relationships/hyperlink" Target="https://login.consultant.ru/link/?req=doc&amp;base=LAW&amp;n=165812&amp;dst=100137" TargetMode = "External"/>
	<Relationship Id="rId18" Type="http://schemas.openxmlformats.org/officeDocument/2006/relationships/hyperlink" Target="https://login.consultant.ru/link/?req=doc&amp;base=LAW&amp;n=173429&amp;dst=100009" TargetMode = "External"/>
	<Relationship Id="rId19" Type="http://schemas.openxmlformats.org/officeDocument/2006/relationships/hyperlink" Target="https://login.consultant.ru/link/?req=doc&amp;base=LAW&amp;n=171228&amp;dst=100009" TargetMode = "External"/>
	<Relationship Id="rId20" Type="http://schemas.openxmlformats.org/officeDocument/2006/relationships/hyperlink" Target="https://login.consultant.ru/link/?req=doc&amp;base=LAW&amp;n=173193&amp;dst=100009" TargetMode = "External"/>
	<Relationship Id="rId21" Type="http://schemas.openxmlformats.org/officeDocument/2006/relationships/hyperlink" Target="https://login.consultant.ru/link/?req=doc&amp;base=LAW&amp;n=181833&amp;dst=100009" TargetMode = "External"/>
	<Relationship Id="rId22" Type="http://schemas.openxmlformats.org/officeDocument/2006/relationships/hyperlink" Target="https://login.consultant.ru/link/?req=doc&amp;base=LAW&amp;n=182652&amp;dst=100048" TargetMode = "External"/>
	<Relationship Id="rId23" Type="http://schemas.openxmlformats.org/officeDocument/2006/relationships/hyperlink" Target="https://login.consultant.ru/link/?req=doc&amp;base=LAW&amp;n=182637&amp;dst=100009" TargetMode = "External"/>
	<Relationship Id="rId24" Type="http://schemas.openxmlformats.org/officeDocument/2006/relationships/hyperlink" Target="https://login.consultant.ru/link/?req=doc&amp;base=LAW&amp;n=200019&amp;dst=100009" TargetMode = "External"/>
	<Relationship Id="rId25" Type="http://schemas.openxmlformats.org/officeDocument/2006/relationships/hyperlink" Target="https://login.consultant.ru/link/?req=doc&amp;base=LAW&amp;n=436421&amp;dst=100200" TargetMode = "External"/>
	<Relationship Id="rId26" Type="http://schemas.openxmlformats.org/officeDocument/2006/relationships/hyperlink" Target="https://login.consultant.ru/link/?req=doc&amp;base=LAW&amp;n=209003&amp;dst=100008" TargetMode = "External"/>
	<Relationship Id="rId27" Type="http://schemas.openxmlformats.org/officeDocument/2006/relationships/hyperlink" Target="https://login.consultant.ru/link/?req=doc&amp;base=LAW&amp;n=216069&amp;dst=100009" TargetMode = "External"/>
	<Relationship Id="rId28" Type="http://schemas.openxmlformats.org/officeDocument/2006/relationships/hyperlink" Target="https://login.consultant.ru/link/?req=doc&amp;base=LAW&amp;n=217858&amp;dst=100017" TargetMode = "External"/>
	<Relationship Id="rId29" Type="http://schemas.openxmlformats.org/officeDocument/2006/relationships/hyperlink" Target="https://login.consultant.ru/link/?req=doc&amp;base=LAW&amp;n=286524&amp;dst=100090" TargetMode = "External"/>
	<Relationship Id="rId30" Type="http://schemas.openxmlformats.org/officeDocument/2006/relationships/hyperlink" Target="https://login.consultant.ru/link/?req=doc&amp;base=LAW&amp;n=219007&amp;dst=100009" TargetMode = "External"/>
	<Relationship Id="rId31" Type="http://schemas.openxmlformats.org/officeDocument/2006/relationships/hyperlink" Target="https://login.consultant.ru/link/?req=doc&amp;base=LAW&amp;n=221183&amp;dst=100009" TargetMode = "External"/>
	<Relationship Id="rId32" Type="http://schemas.openxmlformats.org/officeDocument/2006/relationships/hyperlink" Target="https://login.consultant.ru/link/?req=doc&amp;base=LAW&amp;n=221230&amp;dst=100009" TargetMode = "External"/>
	<Relationship Id="rId33" Type="http://schemas.openxmlformats.org/officeDocument/2006/relationships/hyperlink" Target="https://login.consultant.ru/link/?req=doc&amp;base=LAW&amp;n=371763&amp;dst=100339" TargetMode = "External"/>
	<Relationship Id="rId34" Type="http://schemas.openxmlformats.org/officeDocument/2006/relationships/hyperlink" Target="https://login.consultant.ru/link/?req=doc&amp;base=LAW&amp;n=283382&amp;dst=100009" TargetMode = "External"/>
	<Relationship Id="rId35" Type="http://schemas.openxmlformats.org/officeDocument/2006/relationships/hyperlink" Target="https://login.consultant.ru/link/?req=doc&amp;base=LAW&amp;n=436347&amp;dst=100068" TargetMode = "External"/>
	<Relationship Id="rId36" Type="http://schemas.openxmlformats.org/officeDocument/2006/relationships/hyperlink" Target="https://login.consultant.ru/link/?req=doc&amp;base=LAW&amp;n=296434&amp;dst=100014" TargetMode = "External"/>
	<Relationship Id="rId37" Type="http://schemas.openxmlformats.org/officeDocument/2006/relationships/hyperlink" Target="https://login.consultant.ru/link/?req=doc&amp;base=LAW&amp;n=301312&amp;dst=100055" TargetMode = "External"/>
	<Relationship Id="rId38" Type="http://schemas.openxmlformats.org/officeDocument/2006/relationships/hyperlink" Target="https://login.consultant.ru/link/?req=doc&amp;base=LAW&amp;n=302835&amp;dst=100016" TargetMode = "External"/>
	<Relationship Id="rId39" Type="http://schemas.openxmlformats.org/officeDocument/2006/relationships/hyperlink" Target="https://login.consultant.ru/link/?req=doc&amp;base=LAW&amp;n=335745&amp;dst=100991" TargetMode = "External"/>
	<Relationship Id="rId40" Type="http://schemas.openxmlformats.org/officeDocument/2006/relationships/hyperlink" Target="https://login.consultant.ru/link/?req=doc&amp;base=LAW&amp;n=313684&amp;dst=100009" TargetMode = "External"/>
	<Relationship Id="rId41" Type="http://schemas.openxmlformats.org/officeDocument/2006/relationships/hyperlink" Target="https://login.consultant.ru/link/?req=doc&amp;base=LAW&amp;n=320400&amp;dst=100008" TargetMode = "External"/>
	<Relationship Id="rId42" Type="http://schemas.openxmlformats.org/officeDocument/2006/relationships/hyperlink" Target="https://login.consultant.ru/link/?req=doc&amp;base=LAW&amp;n=320401&amp;dst=100008" TargetMode = "External"/>
	<Relationship Id="rId43" Type="http://schemas.openxmlformats.org/officeDocument/2006/relationships/hyperlink" Target="https://login.consultant.ru/link/?req=doc&amp;base=LAW&amp;n=323815&amp;dst=100083" TargetMode = "External"/>
	<Relationship Id="rId44" Type="http://schemas.openxmlformats.org/officeDocument/2006/relationships/hyperlink" Target="https://login.consultant.ru/link/?req=doc&amp;base=LAW&amp;n=421931&amp;dst=100033" TargetMode = "External"/>
	<Relationship Id="rId45" Type="http://schemas.openxmlformats.org/officeDocument/2006/relationships/hyperlink" Target="https://login.consultant.ru/link/?req=doc&amp;base=LAW&amp;n=339110&amp;dst=100008" TargetMode = "External"/>
	<Relationship Id="rId46" Type="http://schemas.openxmlformats.org/officeDocument/2006/relationships/hyperlink" Target="https://login.consultant.ru/link/?req=doc&amp;base=LAW&amp;n=436353&amp;dst=100214" TargetMode = "External"/>
	<Relationship Id="rId47" Type="http://schemas.openxmlformats.org/officeDocument/2006/relationships/hyperlink" Target="https://login.consultant.ru/link/?req=doc&amp;base=LAW&amp;n=349322&amp;dst=100009" TargetMode = "External"/>
	<Relationship Id="rId48" Type="http://schemas.openxmlformats.org/officeDocument/2006/relationships/hyperlink" Target="https://login.consultant.ru/link/?req=doc&amp;base=LAW&amp;n=354476&amp;dst=100009" TargetMode = "External"/>
	<Relationship Id="rId49" Type="http://schemas.openxmlformats.org/officeDocument/2006/relationships/hyperlink" Target="https://login.consultant.ru/link/?req=doc&amp;base=LAW&amp;n=436358&amp;dst=100062" TargetMode = "External"/>
	<Relationship Id="rId50" Type="http://schemas.openxmlformats.org/officeDocument/2006/relationships/hyperlink" Target="https://login.consultant.ru/link/?req=doc&amp;base=LAW&amp;n=372700&amp;dst=100009" TargetMode = "External"/>
	<Relationship Id="rId51" Type="http://schemas.openxmlformats.org/officeDocument/2006/relationships/hyperlink" Target="https://login.consultant.ru/link/?req=doc&amp;base=LAW&amp;n=378689&amp;dst=100038" TargetMode = "External"/>
	<Relationship Id="rId52" Type="http://schemas.openxmlformats.org/officeDocument/2006/relationships/hyperlink" Target="https://login.consultant.ru/link/?req=doc&amp;base=LAW&amp;n=378687&amp;dst=100030" TargetMode = "External"/>
	<Relationship Id="rId53" Type="http://schemas.openxmlformats.org/officeDocument/2006/relationships/hyperlink" Target="https://login.consultant.ru/link/?req=doc&amp;base=LAW&amp;n=477417&amp;dst=101979" TargetMode = "External"/>
	<Relationship Id="rId54" Type="http://schemas.openxmlformats.org/officeDocument/2006/relationships/hyperlink" Target="https://login.consultant.ru/link/?req=doc&amp;base=LAW&amp;n=388483&amp;dst=100099" TargetMode = "External"/>
	<Relationship Id="rId55" Type="http://schemas.openxmlformats.org/officeDocument/2006/relationships/hyperlink" Target="https://login.consultant.ru/link/?req=doc&amp;base=LAW&amp;n=388857&amp;dst=100023" TargetMode = "External"/>
	<Relationship Id="rId56" Type="http://schemas.openxmlformats.org/officeDocument/2006/relationships/hyperlink" Target="https://login.consultant.ru/link/?req=doc&amp;base=LAW&amp;n=388902&amp;dst=100008" TargetMode = "External"/>
	<Relationship Id="rId57" Type="http://schemas.openxmlformats.org/officeDocument/2006/relationships/hyperlink" Target="https://login.consultant.ru/link/?req=doc&amp;base=LAW&amp;n=388903&amp;dst=100033" TargetMode = "External"/>
	<Relationship Id="rId58" Type="http://schemas.openxmlformats.org/officeDocument/2006/relationships/hyperlink" Target="https://login.consultant.ru/link/?req=doc&amp;base=LAW&amp;n=436349&amp;dst=100042" TargetMode = "External"/>
	<Relationship Id="rId59" Type="http://schemas.openxmlformats.org/officeDocument/2006/relationships/hyperlink" Target="https://login.consultant.ru/link/?req=doc&amp;base=LAW&amp;n=388908&amp;dst=100070" TargetMode = "External"/>
	<Relationship Id="rId60" Type="http://schemas.openxmlformats.org/officeDocument/2006/relationships/hyperlink" Target="https://login.consultant.ru/link/?req=doc&amp;base=LAW&amp;n=389077&amp;dst=100112" TargetMode = "External"/>
	<Relationship Id="rId61" Type="http://schemas.openxmlformats.org/officeDocument/2006/relationships/hyperlink" Target="https://login.consultant.ru/link/?req=doc&amp;base=LAW&amp;n=436351&amp;dst=100009" TargetMode = "External"/>
	<Relationship Id="rId62" Type="http://schemas.openxmlformats.org/officeDocument/2006/relationships/hyperlink" Target="https://login.consultant.ru/link/?req=doc&amp;base=LAW&amp;n=436350&amp;dst=100127" TargetMode = "External"/>
	<Relationship Id="rId63" Type="http://schemas.openxmlformats.org/officeDocument/2006/relationships/hyperlink" Target="https://login.consultant.ru/link/?req=doc&amp;base=LAW&amp;n=421855&amp;dst=100044" TargetMode = "External"/>
	<Relationship Id="rId64" Type="http://schemas.openxmlformats.org/officeDocument/2006/relationships/hyperlink" Target="https://login.consultant.ru/link/?req=doc&amp;base=LAW&amp;n=436348&amp;dst=100009" TargetMode = "External"/>
	<Relationship Id="rId65" Type="http://schemas.openxmlformats.org/officeDocument/2006/relationships/hyperlink" Target="https://login.consultant.ru/link/?req=doc&amp;base=LAW&amp;n=433218&amp;dst=100009" TargetMode = "External"/>
	<Relationship Id="rId66" Type="http://schemas.openxmlformats.org/officeDocument/2006/relationships/hyperlink" Target="https://login.consultant.ru/link/?req=doc&amp;base=LAW&amp;n=433276&amp;dst=100188" TargetMode = "External"/>
	<Relationship Id="rId67" Type="http://schemas.openxmlformats.org/officeDocument/2006/relationships/hyperlink" Target="https://login.consultant.ru/link/?req=doc&amp;base=LAW&amp;n=436110&amp;dst=100355" TargetMode = "External"/>
	<Relationship Id="rId68" Type="http://schemas.openxmlformats.org/officeDocument/2006/relationships/hyperlink" Target="https://login.consultant.ru/link/?req=doc&amp;base=LAW&amp;n=436123&amp;dst=100009" TargetMode = "External"/>
	<Relationship Id="rId69" Type="http://schemas.openxmlformats.org/officeDocument/2006/relationships/hyperlink" Target="https://login.consultant.ru/link/?req=doc&amp;base=LAW&amp;n=436122&amp;dst=100009" TargetMode = "External"/>
	<Relationship Id="rId70" Type="http://schemas.openxmlformats.org/officeDocument/2006/relationships/hyperlink" Target="https://login.consultant.ru/link/?req=doc&amp;base=LAW&amp;n=436139&amp;dst=100035" TargetMode = "External"/>
	<Relationship Id="rId71" Type="http://schemas.openxmlformats.org/officeDocument/2006/relationships/hyperlink" Target="https://login.consultant.ru/link/?req=doc&amp;base=LAW&amp;n=453265&amp;dst=100009" TargetMode = "External"/>
	<Relationship Id="rId72" Type="http://schemas.openxmlformats.org/officeDocument/2006/relationships/hyperlink" Target="https://login.consultant.ru/link/?req=doc&amp;base=LAW&amp;n=453264&amp;dst=100009" TargetMode = "External"/>
	<Relationship Id="rId73" Type="http://schemas.openxmlformats.org/officeDocument/2006/relationships/hyperlink" Target="https://login.consultant.ru/link/?req=doc&amp;base=LAW&amp;n=461034&amp;dst=100009" TargetMode = "External"/>
	<Relationship Id="rId74" Type="http://schemas.openxmlformats.org/officeDocument/2006/relationships/hyperlink" Target="https://login.consultant.ru/link/?req=doc&amp;base=LAW&amp;n=464079&amp;dst=100009" TargetMode = "External"/>
	<Relationship Id="rId75" Type="http://schemas.openxmlformats.org/officeDocument/2006/relationships/hyperlink" Target="https://login.consultant.ru/link/?req=doc&amp;base=LAW&amp;n=160239&amp;dst=100038" TargetMode = "External"/>
	<Relationship Id="rId76" Type="http://schemas.openxmlformats.org/officeDocument/2006/relationships/hyperlink" Target="https://login.consultant.ru/link/?req=doc&amp;base=LAW&amp;n=281568&amp;dst=100042" TargetMode = "External"/>
	<Relationship Id="rId77" Type="http://schemas.openxmlformats.org/officeDocument/2006/relationships/hyperlink" Target="https://login.consultant.ru/link/?req=doc&amp;base=LAW&amp;n=201688&amp;dst=100336" TargetMode = "External"/>
	<Relationship Id="rId78" Type="http://schemas.openxmlformats.org/officeDocument/2006/relationships/hyperlink" Target="https://login.consultant.ru/link/?req=doc&amp;base=LAW&amp;n=169766&amp;dst=100087" TargetMode = "External"/>
	<Relationship Id="rId79" Type="http://schemas.openxmlformats.org/officeDocument/2006/relationships/hyperlink" Target="https://login.consultant.ru/link/?req=doc&amp;base=LAW&amp;n=147222&amp;dst=100011" TargetMode = "External"/>
	<Relationship Id="rId80" Type="http://schemas.openxmlformats.org/officeDocument/2006/relationships/hyperlink" Target="https://login.consultant.ru/link/?req=doc&amp;base=LAW&amp;n=169766&amp;dst=100089" TargetMode = "External"/>
	<Relationship Id="rId81" Type="http://schemas.openxmlformats.org/officeDocument/2006/relationships/hyperlink" Target="https://login.consultant.ru/link/?req=doc&amp;base=LAW&amp;n=169766&amp;dst=100090" TargetMode = "External"/>
	<Relationship Id="rId82" Type="http://schemas.openxmlformats.org/officeDocument/2006/relationships/hyperlink" Target="https://login.consultant.ru/link/?req=doc&amp;base=LAW&amp;n=169766&amp;dst=100091" TargetMode = "External"/>
	<Relationship Id="rId83" Type="http://schemas.openxmlformats.org/officeDocument/2006/relationships/hyperlink" Target="https://login.consultant.ru/link/?req=doc&amp;base=LAW&amp;n=169766&amp;dst=100092" TargetMode = "External"/>
	<Relationship Id="rId84" Type="http://schemas.openxmlformats.org/officeDocument/2006/relationships/hyperlink" Target="https://login.consultant.ru/link/?req=doc&amp;base=LAW&amp;n=169766&amp;dst=100093" TargetMode = "External"/>
	<Relationship Id="rId85" Type="http://schemas.openxmlformats.org/officeDocument/2006/relationships/hyperlink" Target="https://login.consultant.ru/link/?req=doc&amp;base=LAW&amp;n=453265&amp;dst=100010" TargetMode = "External"/>
	<Relationship Id="rId86" Type="http://schemas.openxmlformats.org/officeDocument/2006/relationships/hyperlink" Target="https://login.consultant.ru/link/?req=doc&amp;base=LAW&amp;n=436110&amp;dst=100355" TargetMode = "External"/>
	<Relationship Id="rId87" Type="http://schemas.openxmlformats.org/officeDocument/2006/relationships/hyperlink" Target="https://login.consultant.ru/link/?req=doc&amp;base=LAW&amp;n=182637&amp;dst=100010" TargetMode = "External"/>
	<Relationship Id="rId88" Type="http://schemas.openxmlformats.org/officeDocument/2006/relationships/hyperlink" Target="https://login.consultant.ru/link/?req=doc&amp;base=LAW&amp;n=436110&amp;dst=100355" TargetMode = "External"/>
	<Relationship Id="rId89" Type="http://schemas.openxmlformats.org/officeDocument/2006/relationships/hyperlink" Target="https://login.consultant.ru/link/?req=doc&amp;base=LAW&amp;n=133029&amp;dst=100011" TargetMode = "External"/>
	<Relationship Id="rId90" Type="http://schemas.openxmlformats.org/officeDocument/2006/relationships/hyperlink" Target="https://login.consultant.ru/link/?req=doc&amp;base=LAW&amp;n=2875" TargetMode = "External"/>
	<Relationship Id="rId91" Type="http://schemas.openxmlformats.org/officeDocument/2006/relationships/hyperlink" Target="https://login.consultant.ru/link/?req=doc&amp;base=LAW&amp;n=93980" TargetMode = "External"/>
	<Relationship Id="rId92" Type="http://schemas.openxmlformats.org/officeDocument/2006/relationships/hyperlink" Target="https://login.consultant.ru/link/?req=doc&amp;base=LAW&amp;n=281568&amp;dst=100028" TargetMode = "External"/>
	<Relationship Id="rId93" Type="http://schemas.openxmlformats.org/officeDocument/2006/relationships/hyperlink" Target="https://login.consultant.ru/link/?req=doc&amp;base=LAW&amp;n=205487&amp;dst=100002" TargetMode = "External"/>
	<Relationship Id="rId94" Type="http://schemas.openxmlformats.org/officeDocument/2006/relationships/hyperlink" Target="https://login.consultant.ru/link/?req=doc&amp;base=LAW&amp;n=147222&amp;dst=100015" TargetMode = "External"/>
	<Relationship Id="rId95" Type="http://schemas.openxmlformats.org/officeDocument/2006/relationships/hyperlink" Target="https://login.consultant.ru/link/?req=doc&amp;base=LAW&amp;n=93980&amp;dst=100003" TargetMode = "External"/>
	<Relationship Id="rId96" Type="http://schemas.openxmlformats.org/officeDocument/2006/relationships/hyperlink" Target="https://login.consultant.ru/link/?req=doc&amp;base=LAW&amp;n=147222&amp;dst=100017" TargetMode = "External"/>
	<Relationship Id="rId97" Type="http://schemas.openxmlformats.org/officeDocument/2006/relationships/hyperlink" Target="https://login.consultant.ru/link/?req=doc&amp;base=LAW&amp;n=93980" TargetMode = "External"/>
	<Relationship Id="rId98" Type="http://schemas.openxmlformats.org/officeDocument/2006/relationships/hyperlink" Target="https://login.consultant.ru/link/?req=doc&amp;base=LAW&amp;n=439201" TargetMode = "External"/>
	<Relationship Id="rId99" Type="http://schemas.openxmlformats.org/officeDocument/2006/relationships/hyperlink" Target="https://login.consultant.ru/link/?req=doc&amp;base=LAW&amp;n=147222&amp;dst=100019" TargetMode = "External"/>
	<Relationship Id="rId100" Type="http://schemas.openxmlformats.org/officeDocument/2006/relationships/hyperlink" Target="https://login.consultant.ru/link/?req=doc&amp;base=LAW&amp;n=378689&amp;dst=100038" TargetMode = "External"/>
	<Relationship Id="rId101" Type="http://schemas.openxmlformats.org/officeDocument/2006/relationships/hyperlink" Target="https://login.consultant.ru/link/?req=doc&amp;base=LAW&amp;n=93980&amp;dst=100003" TargetMode = "External"/>
	<Relationship Id="rId102" Type="http://schemas.openxmlformats.org/officeDocument/2006/relationships/hyperlink" Target="https://login.consultant.ru/link/?req=doc&amp;base=LAW&amp;n=339110&amp;dst=100009" TargetMode = "External"/>
	<Relationship Id="rId103" Type="http://schemas.openxmlformats.org/officeDocument/2006/relationships/hyperlink" Target="https://login.consultant.ru/link/?req=doc&amp;base=LAW&amp;n=339110&amp;dst=100010" TargetMode = "External"/>
	<Relationship Id="rId104" Type="http://schemas.openxmlformats.org/officeDocument/2006/relationships/hyperlink" Target="https://login.consultant.ru/link/?req=doc&amp;base=LAW&amp;n=201688&amp;dst=100338" TargetMode = "External"/>
	<Relationship Id="rId105" Type="http://schemas.openxmlformats.org/officeDocument/2006/relationships/hyperlink" Target="https://login.consultant.ru/link/?req=doc&amp;base=LAW&amp;n=471848&amp;dst=100095" TargetMode = "External"/>
	<Relationship Id="rId106" Type="http://schemas.openxmlformats.org/officeDocument/2006/relationships/hyperlink" Target="https://login.consultant.ru/link/?req=doc&amp;base=LAW&amp;n=422007&amp;dst=100171" TargetMode = "External"/>
	<Relationship Id="rId107" Type="http://schemas.openxmlformats.org/officeDocument/2006/relationships/hyperlink" Target="https://login.consultant.ru/link/?req=doc&amp;base=LAW&amp;n=464079&amp;dst=100013" TargetMode = "External"/>
	<Relationship Id="rId108" Type="http://schemas.openxmlformats.org/officeDocument/2006/relationships/hyperlink" Target="https://login.consultant.ru/link/?req=doc&amp;base=LAW&amp;n=464079&amp;dst=100009" TargetMode = "External"/>
	<Relationship Id="rId109" Type="http://schemas.openxmlformats.org/officeDocument/2006/relationships/hyperlink" Target="https://login.consultant.ru/link/?req=doc&amp;base=LAW&amp;n=436110&amp;dst=100189" TargetMode = "External"/>
	<Relationship Id="rId110" Type="http://schemas.openxmlformats.org/officeDocument/2006/relationships/hyperlink" Target="https://login.consultant.ru/link/?req=doc&amp;base=LAW&amp;n=436110&amp;dst=100202" TargetMode = "External"/>
	<Relationship Id="rId111" Type="http://schemas.openxmlformats.org/officeDocument/2006/relationships/hyperlink" Target="https://login.consultant.ru/link/?req=doc&amp;base=LAW&amp;n=453265&amp;dst=100011" TargetMode = "External"/>
	<Relationship Id="rId112" Type="http://schemas.openxmlformats.org/officeDocument/2006/relationships/hyperlink" Target="https://login.consultant.ru/link/?req=doc&amp;base=LAW&amp;n=93980" TargetMode = "External"/>
	<Relationship Id="rId113" Type="http://schemas.openxmlformats.org/officeDocument/2006/relationships/hyperlink" Target="https://login.consultant.ru/link/?req=doc&amp;base=LAW&amp;n=319299&amp;dst=100011" TargetMode = "External"/>
	<Relationship Id="rId114" Type="http://schemas.openxmlformats.org/officeDocument/2006/relationships/hyperlink" Target="https://login.consultant.ru/link/?req=doc&amp;base=LAW&amp;n=293424&amp;dst=100013" TargetMode = "External"/>
	<Relationship Id="rId115" Type="http://schemas.openxmlformats.org/officeDocument/2006/relationships/hyperlink" Target="https://login.consultant.ru/link/?req=doc&amp;base=LAW&amp;n=293424&amp;dst=100025" TargetMode = "External"/>
	<Relationship Id="rId116" Type="http://schemas.openxmlformats.org/officeDocument/2006/relationships/hyperlink" Target="https://login.consultant.ru/link/?req=doc&amp;base=LAW&amp;n=221230&amp;dst=100010" TargetMode = "External"/>
	<Relationship Id="rId117" Type="http://schemas.openxmlformats.org/officeDocument/2006/relationships/hyperlink" Target="https://login.consultant.ru/link/?req=doc&amp;base=LAW&amp;n=359755&amp;dst=100009" TargetMode = "External"/>
	<Relationship Id="rId118" Type="http://schemas.openxmlformats.org/officeDocument/2006/relationships/hyperlink" Target="https://login.consultant.ru/link/?req=doc&amp;base=LAW&amp;n=93980" TargetMode = "External"/>
	<Relationship Id="rId119" Type="http://schemas.openxmlformats.org/officeDocument/2006/relationships/hyperlink" Target="https://login.consultant.ru/link/?req=doc&amp;base=LAW&amp;n=133029&amp;dst=100011" TargetMode = "External"/>
	<Relationship Id="rId120" Type="http://schemas.openxmlformats.org/officeDocument/2006/relationships/hyperlink" Target="https://login.consultant.ru/link/?req=doc&amp;base=LAW&amp;n=439201" TargetMode = "External"/>
	<Relationship Id="rId121" Type="http://schemas.openxmlformats.org/officeDocument/2006/relationships/hyperlink" Target="https://login.consultant.ru/link/?req=doc&amp;base=LAW&amp;n=171228&amp;dst=100010" TargetMode = "External"/>
	<Relationship Id="rId122" Type="http://schemas.openxmlformats.org/officeDocument/2006/relationships/hyperlink" Target="https://login.consultant.ru/link/?req=doc&amp;base=LAW&amp;n=416262" TargetMode = "External"/>
	<Relationship Id="rId123" Type="http://schemas.openxmlformats.org/officeDocument/2006/relationships/hyperlink" Target="https://login.consultant.ru/link/?req=doc&amp;base=LAW&amp;n=474186&amp;dst=103029" TargetMode = "External"/>
	<Relationship Id="rId124" Type="http://schemas.openxmlformats.org/officeDocument/2006/relationships/hyperlink" Target="https://login.consultant.ru/link/?req=doc&amp;base=LAW&amp;n=465999&amp;dst=100034" TargetMode = "External"/>
	<Relationship Id="rId125" Type="http://schemas.openxmlformats.org/officeDocument/2006/relationships/hyperlink" Target="https://login.consultant.ru/link/?req=doc&amp;base=LAW&amp;n=465999&amp;dst=100034" TargetMode = "External"/>
	<Relationship Id="rId126" Type="http://schemas.openxmlformats.org/officeDocument/2006/relationships/hyperlink" Target="https://login.consultant.ru/link/?req=doc&amp;base=LAW&amp;n=465999&amp;dst=100160" TargetMode = "External"/>
	<Relationship Id="rId127" Type="http://schemas.openxmlformats.org/officeDocument/2006/relationships/hyperlink" Target="https://login.consultant.ru/link/?req=doc&amp;base=LAW&amp;n=433276&amp;dst=100189" TargetMode = "External"/>
	<Relationship Id="rId128" Type="http://schemas.openxmlformats.org/officeDocument/2006/relationships/hyperlink" Target="https://login.consultant.ru/link/?req=doc&amp;base=LAW&amp;n=466493&amp;dst=299" TargetMode = "External"/>
	<Relationship Id="rId129" Type="http://schemas.openxmlformats.org/officeDocument/2006/relationships/hyperlink" Target="https://login.consultant.ru/link/?req=doc&amp;base=LAW&amp;n=446623&amp;dst=100002" TargetMode = "External"/>
	<Relationship Id="rId130" Type="http://schemas.openxmlformats.org/officeDocument/2006/relationships/hyperlink" Target="https://login.consultant.ru/link/?req=doc&amp;base=LAW&amp;n=436123&amp;dst=100010" TargetMode = "External"/>
	<Relationship Id="rId131" Type="http://schemas.openxmlformats.org/officeDocument/2006/relationships/hyperlink" Target="https://login.consultant.ru/link/?req=doc&amp;base=LAW&amp;n=436123&amp;dst=100012" TargetMode = "External"/>
	<Relationship Id="rId132" Type="http://schemas.openxmlformats.org/officeDocument/2006/relationships/hyperlink" Target="https://login.consultant.ru/link/?req=doc&amp;base=LAW&amp;n=446623&amp;dst=100002" TargetMode = "External"/>
	<Relationship Id="rId133" Type="http://schemas.openxmlformats.org/officeDocument/2006/relationships/hyperlink" Target="https://login.consultant.ru/link/?req=doc&amp;base=LAW&amp;n=444204&amp;dst=100010" TargetMode = "External"/>
	<Relationship Id="rId134" Type="http://schemas.openxmlformats.org/officeDocument/2006/relationships/hyperlink" Target="https://login.consultant.ru/link/?req=doc&amp;base=LAW&amp;n=436123&amp;dst=100013" TargetMode = "External"/>
	<Relationship Id="rId135" Type="http://schemas.openxmlformats.org/officeDocument/2006/relationships/hyperlink" Target="https://login.consultant.ru/link/?req=doc&amp;base=LAW&amp;n=221373&amp;dst=100010" TargetMode = "External"/>
	<Relationship Id="rId136" Type="http://schemas.openxmlformats.org/officeDocument/2006/relationships/hyperlink" Target="https://login.consultant.ru/link/?req=doc&amp;base=LAW&amp;n=367906&amp;dst=100009" TargetMode = "External"/>
	<Relationship Id="rId137" Type="http://schemas.openxmlformats.org/officeDocument/2006/relationships/hyperlink" Target="https://login.consultant.ru/link/?req=doc&amp;base=LAW&amp;n=410712&amp;dst=100010" TargetMode = "External"/>
	<Relationship Id="rId138" Type="http://schemas.openxmlformats.org/officeDocument/2006/relationships/hyperlink" Target="https://login.consultant.ru/link/?req=doc&amp;base=LAW&amp;n=436421&amp;dst=100201" TargetMode = "External"/>
	<Relationship Id="rId139" Type="http://schemas.openxmlformats.org/officeDocument/2006/relationships/hyperlink" Target="https://login.consultant.ru/link/?req=doc&amp;base=LAW&amp;n=436421&amp;dst=100205" TargetMode = "External"/>
	<Relationship Id="rId140" Type="http://schemas.openxmlformats.org/officeDocument/2006/relationships/hyperlink" Target="https://login.consultant.ru/link/?req=doc&amp;base=LAW&amp;n=221183&amp;dst=100011" TargetMode = "External"/>
	<Relationship Id="rId141" Type="http://schemas.openxmlformats.org/officeDocument/2006/relationships/hyperlink" Target="https://login.consultant.ru/link/?req=doc&amp;base=LAW&amp;n=463225&amp;dst=100011" TargetMode = "External"/>
	<Relationship Id="rId142" Type="http://schemas.openxmlformats.org/officeDocument/2006/relationships/hyperlink" Target="https://login.consultant.ru/link/?req=doc&amp;base=LAW&amp;n=311769&amp;dst=100008" TargetMode = "External"/>
	<Relationship Id="rId143" Type="http://schemas.openxmlformats.org/officeDocument/2006/relationships/hyperlink" Target="https://login.consultant.ru/link/?req=doc&amp;base=LAW&amp;n=436421&amp;dst=100207" TargetMode = "External"/>
	<Relationship Id="rId144" Type="http://schemas.openxmlformats.org/officeDocument/2006/relationships/hyperlink" Target="https://login.consultant.ru/link/?req=doc&amp;base=LAW&amp;n=398846&amp;dst=100011" TargetMode = "External"/>
	<Relationship Id="rId145" Type="http://schemas.openxmlformats.org/officeDocument/2006/relationships/hyperlink" Target="https://login.consultant.ru/link/?req=doc&amp;base=LAW&amp;n=221183&amp;dst=100012" TargetMode = "External"/>
	<Relationship Id="rId146" Type="http://schemas.openxmlformats.org/officeDocument/2006/relationships/hyperlink" Target="https://login.consultant.ru/link/?req=doc&amp;base=LAW&amp;n=221183&amp;dst=100020" TargetMode = "External"/>
	<Relationship Id="rId147" Type="http://schemas.openxmlformats.org/officeDocument/2006/relationships/hyperlink" Target="https://login.consultant.ru/link/?req=doc&amp;base=LAW&amp;n=221183&amp;dst=100021" TargetMode = "External"/>
	<Relationship Id="rId148" Type="http://schemas.openxmlformats.org/officeDocument/2006/relationships/hyperlink" Target="https://login.consultant.ru/link/?req=doc&amp;base=LAW&amp;n=166887&amp;dst=100008" TargetMode = "External"/>
	<Relationship Id="rId149" Type="http://schemas.openxmlformats.org/officeDocument/2006/relationships/hyperlink" Target="https://login.consultant.ru/link/?req=doc&amp;base=LAW&amp;n=472748&amp;dst=100009" TargetMode = "External"/>
	<Relationship Id="rId150" Type="http://schemas.openxmlformats.org/officeDocument/2006/relationships/hyperlink" Target="https://login.consultant.ru/link/?req=doc&amp;base=LAW&amp;n=401949&amp;dst=100008" TargetMode = "External"/>
	<Relationship Id="rId151" Type="http://schemas.openxmlformats.org/officeDocument/2006/relationships/hyperlink" Target="https://login.consultant.ru/link/?req=doc&amp;base=LAW&amp;n=474039&amp;dst=515" TargetMode = "External"/>
	<Relationship Id="rId152" Type="http://schemas.openxmlformats.org/officeDocument/2006/relationships/hyperlink" Target="https://login.consultant.ru/link/?req=doc&amp;base=LAW&amp;n=474039&amp;dst=525" TargetMode = "External"/>
	<Relationship Id="rId153" Type="http://schemas.openxmlformats.org/officeDocument/2006/relationships/hyperlink" Target="https://login.consultant.ru/link/?req=doc&amp;base=LAW&amp;n=474039&amp;dst=550" TargetMode = "External"/>
	<Relationship Id="rId154" Type="http://schemas.openxmlformats.org/officeDocument/2006/relationships/hyperlink" Target="https://login.consultant.ru/link/?req=doc&amp;base=LAW&amp;n=323815&amp;dst=100084" TargetMode = "External"/>
	<Relationship Id="rId155" Type="http://schemas.openxmlformats.org/officeDocument/2006/relationships/hyperlink" Target="https://login.consultant.ru/link/?req=doc&amp;base=LAW&amp;n=221230&amp;dst=100012" TargetMode = "External"/>
	<Relationship Id="rId156" Type="http://schemas.openxmlformats.org/officeDocument/2006/relationships/hyperlink" Target="https://login.consultant.ru/link/?req=doc&amp;base=LAW&amp;n=453265&amp;dst=100017" TargetMode = "External"/>
	<Relationship Id="rId157" Type="http://schemas.openxmlformats.org/officeDocument/2006/relationships/hyperlink" Target="https://login.consultant.ru/link/?req=doc&amp;base=LAW&amp;n=453265&amp;dst=100063" TargetMode = "External"/>
	<Relationship Id="rId158" Type="http://schemas.openxmlformats.org/officeDocument/2006/relationships/hyperlink" Target="https://login.consultant.ru/link/?req=doc&amp;base=LAW&amp;n=463128&amp;dst=100010" TargetMode = "External"/>
	<Relationship Id="rId159" Type="http://schemas.openxmlformats.org/officeDocument/2006/relationships/hyperlink" Target="https://login.consultant.ru/link/?req=doc&amp;base=LAW&amp;n=463400&amp;dst=100009" TargetMode = "External"/>
	<Relationship Id="rId160" Type="http://schemas.openxmlformats.org/officeDocument/2006/relationships/hyperlink" Target="https://login.consultant.ru/link/?req=doc&amp;base=LAW&amp;n=463747&amp;dst=100009" TargetMode = "External"/>
	<Relationship Id="rId161" Type="http://schemas.openxmlformats.org/officeDocument/2006/relationships/hyperlink" Target="https://login.consultant.ru/link/?req=doc&amp;base=LAW&amp;n=462755&amp;dst=100010" TargetMode = "External"/>
	<Relationship Id="rId162" Type="http://schemas.openxmlformats.org/officeDocument/2006/relationships/hyperlink" Target="https://login.consultant.ru/link/?req=doc&amp;base=LAW&amp;n=474039&amp;dst=515" TargetMode = "External"/>
	<Relationship Id="rId163" Type="http://schemas.openxmlformats.org/officeDocument/2006/relationships/hyperlink" Target="https://login.consultant.ru/link/?req=doc&amp;base=LAW&amp;n=474039&amp;dst=526" TargetMode = "External"/>
	<Relationship Id="rId164" Type="http://schemas.openxmlformats.org/officeDocument/2006/relationships/hyperlink" Target="https://login.consultant.ru/link/?req=doc&amp;base=LAW&amp;n=474039&amp;dst=528" TargetMode = "External"/>
	<Relationship Id="rId165" Type="http://schemas.openxmlformats.org/officeDocument/2006/relationships/hyperlink" Target="https://login.consultant.ru/link/?req=doc&amp;base=LAW&amp;n=474039&amp;dst=550" TargetMode = "External"/>
	<Relationship Id="rId166" Type="http://schemas.openxmlformats.org/officeDocument/2006/relationships/hyperlink" Target="https://login.consultant.ru/link/?req=doc&amp;base=LAW&amp;n=463127&amp;dst=100009" TargetMode = "External"/>
	<Relationship Id="rId167" Type="http://schemas.openxmlformats.org/officeDocument/2006/relationships/hyperlink" Target="https://login.consultant.ru/link/?req=doc&amp;base=LAW&amp;n=463126&amp;dst=100010" TargetMode = "External"/>
	<Relationship Id="rId168" Type="http://schemas.openxmlformats.org/officeDocument/2006/relationships/hyperlink" Target="https://login.consultant.ru/link/?req=doc&amp;base=LAW&amp;n=462758&amp;dst=100009" TargetMode = "External"/>
	<Relationship Id="rId169" Type="http://schemas.openxmlformats.org/officeDocument/2006/relationships/hyperlink" Target="https://login.consultant.ru/link/?req=doc&amp;base=LAW&amp;n=453265&amp;dst=100060" TargetMode = "External"/>
	<Relationship Id="rId170" Type="http://schemas.openxmlformats.org/officeDocument/2006/relationships/hyperlink" Target="https://login.consultant.ru/link/?req=doc&amp;base=LAW&amp;n=453264&amp;dst=100009" TargetMode = "External"/>
	<Relationship Id="rId171" Type="http://schemas.openxmlformats.org/officeDocument/2006/relationships/hyperlink" Target="https://login.consultant.ru/link/?req=doc&amp;base=LAW&amp;n=463377&amp;dst=100010" TargetMode = "External"/>
	<Relationship Id="rId172" Type="http://schemas.openxmlformats.org/officeDocument/2006/relationships/hyperlink" Target="https://login.consultant.ru/link/?req=doc&amp;base=LAW&amp;n=474039&amp;dst=509" TargetMode = "External"/>
	<Relationship Id="rId173" Type="http://schemas.openxmlformats.org/officeDocument/2006/relationships/hyperlink" Target="https://login.consultant.ru/link/?req=doc&amp;base=LAW&amp;n=474039&amp;dst=509" TargetMode = "External"/>
	<Relationship Id="rId174" Type="http://schemas.openxmlformats.org/officeDocument/2006/relationships/hyperlink" Target="https://login.consultant.ru/link/?req=doc&amp;base=LAW&amp;n=463376&amp;dst=100010" TargetMode = "External"/>
	<Relationship Id="rId175" Type="http://schemas.openxmlformats.org/officeDocument/2006/relationships/hyperlink" Target="https://login.consultant.ru/link/?req=doc&amp;base=LAW&amp;n=182637&amp;dst=100012" TargetMode = "External"/>
	<Relationship Id="rId176" Type="http://schemas.openxmlformats.org/officeDocument/2006/relationships/hyperlink" Target="https://login.consultant.ru/link/?req=doc&amp;base=LAW&amp;n=479275&amp;dst=100010" TargetMode = "External"/>
	<Relationship Id="rId177" Type="http://schemas.openxmlformats.org/officeDocument/2006/relationships/hyperlink" Target="https://login.consultant.ru/link/?req=doc&amp;base=LAW&amp;n=479354&amp;dst=804" TargetMode = "External"/>
	<Relationship Id="rId178" Type="http://schemas.openxmlformats.org/officeDocument/2006/relationships/hyperlink" Target="https://login.consultant.ru/link/?req=doc&amp;base=LAW&amp;n=200019&amp;dst=100009" TargetMode = "External"/>
	<Relationship Id="rId179" Type="http://schemas.openxmlformats.org/officeDocument/2006/relationships/hyperlink" Target="https://login.consultant.ru/link/?req=doc&amp;base=LAW&amp;n=453265&amp;dst=100032" TargetMode = "External"/>
	<Relationship Id="rId180" Type="http://schemas.openxmlformats.org/officeDocument/2006/relationships/hyperlink" Target="https://login.consultant.ru/link/?req=doc&amp;base=LAW&amp;n=93980" TargetMode = "External"/>
	<Relationship Id="rId181" Type="http://schemas.openxmlformats.org/officeDocument/2006/relationships/hyperlink" Target="https://login.consultant.ru/link/?req=doc&amp;base=LAW&amp;n=433218&amp;dst=100010" TargetMode = "External"/>
	<Relationship Id="rId182" Type="http://schemas.openxmlformats.org/officeDocument/2006/relationships/hyperlink" Target="https://login.consultant.ru/link/?req=doc&amp;base=LAW&amp;n=453265&amp;dst=100033" TargetMode = "External"/>
	<Relationship Id="rId183" Type="http://schemas.openxmlformats.org/officeDocument/2006/relationships/hyperlink" Target="https://login.consultant.ru/link/?req=doc&amp;base=LAW&amp;n=133029&amp;dst=100011" TargetMode = "External"/>
	<Relationship Id="rId184" Type="http://schemas.openxmlformats.org/officeDocument/2006/relationships/hyperlink" Target="https://login.consultant.ru/link/?req=doc&amp;base=LAW&amp;n=471838&amp;dst=100160" TargetMode = "External"/>
	<Relationship Id="rId185" Type="http://schemas.openxmlformats.org/officeDocument/2006/relationships/hyperlink" Target="https://login.consultant.ru/link/?req=doc&amp;base=LAW&amp;n=471848&amp;dst=349" TargetMode = "External"/>
	<Relationship Id="rId186" Type="http://schemas.openxmlformats.org/officeDocument/2006/relationships/hyperlink" Target="https://login.consultant.ru/link/?req=doc&amp;base=LAW&amp;n=211800&amp;dst=100012" TargetMode = "External"/>
	<Relationship Id="rId187" Type="http://schemas.openxmlformats.org/officeDocument/2006/relationships/hyperlink" Target="https://login.consultant.ru/link/?req=doc&amp;base=LAW&amp;n=216069&amp;dst=100010" TargetMode = "External"/>
	<Relationship Id="rId188" Type="http://schemas.openxmlformats.org/officeDocument/2006/relationships/hyperlink" Target="https://login.consultant.ru/link/?req=doc&amp;base=LAW&amp;n=436349&amp;dst=100043" TargetMode = "External"/>
	<Relationship Id="rId189" Type="http://schemas.openxmlformats.org/officeDocument/2006/relationships/hyperlink" Target="https://login.consultant.ru/link/?req=doc&amp;base=LAW&amp;n=283382&amp;dst=100010" TargetMode = "External"/>
	<Relationship Id="rId190" Type="http://schemas.openxmlformats.org/officeDocument/2006/relationships/hyperlink" Target="https://login.consultant.ru/link/?req=doc&amp;base=LAW&amp;n=212068&amp;dst=100012" TargetMode = "External"/>
	<Relationship Id="rId191" Type="http://schemas.openxmlformats.org/officeDocument/2006/relationships/hyperlink" Target="https://login.consultant.ru/link/?req=doc&amp;base=LAW&amp;n=211819&amp;dst=100012" TargetMode = "External"/>
	<Relationship Id="rId192" Type="http://schemas.openxmlformats.org/officeDocument/2006/relationships/hyperlink" Target="https://login.consultant.ru/link/?req=doc&amp;base=LAW&amp;n=211819&amp;dst=100025" TargetMode = "External"/>
	<Relationship Id="rId193" Type="http://schemas.openxmlformats.org/officeDocument/2006/relationships/hyperlink" Target="https://login.consultant.ru/link/?req=doc&amp;base=LAW&amp;n=471838" TargetMode = "External"/>
	<Relationship Id="rId194" Type="http://schemas.openxmlformats.org/officeDocument/2006/relationships/hyperlink" Target="https://login.consultant.ru/link/?req=doc&amp;base=LAW&amp;n=471838" TargetMode = "External"/>
	<Relationship Id="rId195" Type="http://schemas.openxmlformats.org/officeDocument/2006/relationships/hyperlink" Target="https://login.consultant.ru/link/?req=doc&amp;base=LAW&amp;n=453265&amp;dst=100034" TargetMode = "External"/>
	<Relationship Id="rId196" Type="http://schemas.openxmlformats.org/officeDocument/2006/relationships/hyperlink" Target="https://login.consultant.ru/link/?req=doc&amp;base=LAW&amp;n=216069&amp;dst=100012" TargetMode = "External"/>
	<Relationship Id="rId197" Type="http://schemas.openxmlformats.org/officeDocument/2006/relationships/hyperlink" Target="https://login.consultant.ru/link/?req=doc&amp;base=LAW&amp;n=93980" TargetMode = "External"/>
	<Relationship Id="rId198" Type="http://schemas.openxmlformats.org/officeDocument/2006/relationships/hyperlink" Target="https://login.consultant.ru/link/?req=doc&amp;base=LAW&amp;n=206888&amp;dst=100083" TargetMode = "External"/>
	<Relationship Id="rId199" Type="http://schemas.openxmlformats.org/officeDocument/2006/relationships/hyperlink" Target="https://login.consultant.ru/link/?req=doc&amp;base=LAW&amp;n=433218&amp;dst=100011" TargetMode = "External"/>
	<Relationship Id="rId200" Type="http://schemas.openxmlformats.org/officeDocument/2006/relationships/hyperlink" Target="https://login.consultant.ru/link/?req=doc&amp;base=LAW&amp;n=478642" TargetMode = "External"/>
	<Relationship Id="rId201" Type="http://schemas.openxmlformats.org/officeDocument/2006/relationships/hyperlink" Target="https://login.consultant.ru/link/?req=doc&amp;base=LAW&amp;n=478642&amp;dst=100107" TargetMode = "External"/>
	<Relationship Id="rId202" Type="http://schemas.openxmlformats.org/officeDocument/2006/relationships/hyperlink" Target="https://login.consultant.ru/link/?req=doc&amp;base=LAW&amp;n=471838" TargetMode = "External"/>
	<Relationship Id="rId203" Type="http://schemas.openxmlformats.org/officeDocument/2006/relationships/hyperlink" Target="https://login.consultant.ru/link/?req=doc&amp;base=LAW&amp;n=471848&amp;dst=349" TargetMode = "External"/>
	<Relationship Id="rId204" Type="http://schemas.openxmlformats.org/officeDocument/2006/relationships/hyperlink" Target="https://login.consultant.ru/link/?req=doc&amp;base=LAW&amp;n=436349&amp;dst=100045" TargetMode = "External"/>
	<Relationship Id="rId205" Type="http://schemas.openxmlformats.org/officeDocument/2006/relationships/hyperlink" Target="https://login.consultant.ru/link/?req=doc&amp;base=LAW&amp;n=471838&amp;dst=238" TargetMode = "External"/>
	<Relationship Id="rId206" Type="http://schemas.openxmlformats.org/officeDocument/2006/relationships/hyperlink" Target="https://login.consultant.ru/link/?req=doc&amp;base=LAW&amp;n=471838&amp;dst=395" TargetMode = "External"/>
	<Relationship Id="rId207" Type="http://schemas.openxmlformats.org/officeDocument/2006/relationships/hyperlink" Target="https://login.consultant.ru/link/?req=doc&amp;base=LAW&amp;n=359208&amp;dst=100012" TargetMode = "External"/>
	<Relationship Id="rId208" Type="http://schemas.openxmlformats.org/officeDocument/2006/relationships/hyperlink" Target="https://login.consultant.ru/link/?req=doc&amp;base=LAW&amp;n=388903&amp;dst=100034" TargetMode = "External"/>
	<Relationship Id="rId209" Type="http://schemas.openxmlformats.org/officeDocument/2006/relationships/hyperlink" Target="https://login.consultant.ru/link/?req=doc&amp;base=LAW&amp;n=471838&amp;dst=415" TargetMode = "External"/>
	<Relationship Id="rId210" Type="http://schemas.openxmlformats.org/officeDocument/2006/relationships/hyperlink" Target="https://login.consultant.ru/link/?req=doc&amp;base=LAW&amp;n=388903&amp;dst=100042" TargetMode = "External"/>
	<Relationship Id="rId211" Type="http://schemas.openxmlformats.org/officeDocument/2006/relationships/hyperlink" Target="https://login.consultant.ru/link/?req=doc&amp;base=LAW&amp;n=223008&amp;dst=100011" TargetMode = "External"/>
	<Relationship Id="rId212" Type="http://schemas.openxmlformats.org/officeDocument/2006/relationships/hyperlink" Target="https://login.consultant.ru/link/?req=doc&amp;base=LAW&amp;n=354054&amp;dst=100012" TargetMode = "External"/>
	<Relationship Id="rId213" Type="http://schemas.openxmlformats.org/officeDocument/2006/relationships/hyperlink" Target="https://login.consultant.ru/link/?req=doc&amp;base=LAW&amp;n=446127&amp;dst=100057" TargetMode = "External"/>
	<Relationship Id="rId214" Type="http://schemas.openxmlformats.org/officeDocument/2006/relationships/hyperlink" Target="https://login.consultant.ru/link/?req=doc&amp;base=LAW&amp;n=446127&amp;dst=10" TargetMode = "External"/>
	<Relationship Id="rId215" Type="http://schemas.openxmlformats.org/officeDocument/2006/relationships/hyperlink" Target="https://login.consultant.ru/link/?req=doc&amp;base=LAW&amp;n=446127&amp;dst=100080" TargetMode = "External"/>
	<Relationship Id="rId216" Type="http://schemas.openxmlformats.org/officeDocument/2006/relationships/hyperlink" Target="https://login.consultant.ru/link/?req=doc&amp;base=LAW&amp;n=446127&amp;dst=100083" TargetMode = "External"/>
	<Relationship Id="rId217" Type="http://schemas.openxmlformats.org/officeDocument/2006/relationships/hyperlink" Target="https://login.consultant.ru/link/?req=doc&amp;base=LAW&amp;n=283359&amp;dst=100017" TargetMode = "External"/>
	<Relationship Id="rId218" Type="http://schemas.openxmlformats.org/officeDocument/2006/relationships/hyperlink" Target="https://login.consultant.ru/link/?req=doc&amp;base=LAW&amp;n=388903&amp;dst=100043" TargetMode = "External"/>
	<Relationship Id="rId219" Type="http://schemas.openxmlformats.org/officeDocument/2006/relationships/hyperlink" Target="https://login.consultant.ru/link/?req=doc&amp;base=LAW&amp;n=474039&amp;dst=509" TargetMode = "External"/>
	<Relationship Id="rId220" Type="http://schemas.openxmlformats.org/officeDocument/2006/relationships/hyperlink" Target="https://login.consultant.ru/link/?req=doc&amp;base=LAW&amp;n=291293&amp;dst=100010" TargetMode = "External"/>
	<Relationship Id="rId221" Type="http://schemas.openxmlformats.org/officeDocument/2006/relationships/hyperlink" Target="https://login.consultant.ru/link/?req=doc&amp;base=LAW&amp;n=291293&amp;dst=100025" TargetMode = "External"/>
	<Relationship Id="rId222" Type="http://schemas.openxmlformats.org/officeDocument/2006/relationships/hyperlink" Target="https://login.consultant.ru/link/?req=doc&amp;base=LAW&amp;n=323815&amp;dst=100086" TargetMode = "External"/>
	<Relationship Id="rId223" Type="http://schemas.openxmlformats.org/officeDocument/2006/relationships/hyperlink" Target="https://login.consultant.ru/link/?req=doc&amp;base=LAW&amp;n=471838" TargetMode = "External"/>
	<Relationship Id="rId224" Type="http://schemas.openxmlformats.org/officeDocument/2006/relationships/hyperlink" Target="https://login.consultant.ru/link/?req=doc&amp;base=LAW&amp;n=221782&amp;dst=100013" TargetMode = "External"/>
	<Relationship Id="rId225" Type="http://schemas.openxmlformats.org/officeDocument/2006/relationships/hyperlink" Target="https://login.consultant.ru/link/?req=doc&amp;base=LAW&amp;n=221782&amp;dst=100023" TargetMode = "External"/>
	<Relationship Id="rId226" Type="http://schemas.openxmlformats.org/officeDocument/2006/relationships/hyperlink" Target="https://login.consultant.ru/link/?req=doc&amp;base=LAW&amp;n=372700&amp;dst=100010" TargetMode = "External"/>
	<Relationship Id="rId227" Type="http://schemas.openxmlformats.org/officeDocument/2006/relationships/hyperlink" Target="https://login.consultant.ru/link/?req=doc&amp;base=LAW&amp;n=93980" TargetMode = "External"/>
	<Relationship Id="rId228" Type="http://schemas.openxmlformats.org/officeDocument/2006/relationships/hyperlink" Target="https://login.consultant.ru/link/?req=doc&amp;base=LAW&amp;n=206888&amp;dst=100083" TargetMode = "External"/>
	<Relationship Id="rId229" Type="http://schemas.openxmlformats.org/officeDocument/2006/relationships/hyperlink" Target="https://login.consultant.ru/link/?req=doc&amp;base=LAW&amp;n=433218&amp;dst=100013" TargetMode = "External"/>
	<Relationship Id="rId230" Type="http://schemas.openxmlformats.org/officeDocument/2006/relationships/hyperlink" Target="https://login.consultant.ru/link/?req=doc&amp;base=LAW&amp;n=474934" TargetMode = "External"/>
	<Relationship Id="rId231" Type="http://schemas.openxmlformats.org/officeDocument/2006/relationships/hyperlink" Target="https://login.consultant.ru/link/?req=doc&amp;base=LAW&amp;n=460021" TargetMode = "External"/>
	<Relationship Id="rId232" Type="http://schemas.openxmlformats.org/officeDocument/2006/relationships/hyperlink" Target="https://login.consultant.ru/link/?req=doc&amp;base=LAW&amp;n=2875" TargetMode = "External"/>
	<Relationship Id="rId233" Type="http://schemas.openxmlformats.org/officeDocument/2006/relationships/hyperlink" Target="https://login.consultant.ru/link/?req=doc&amp;base=LAW&amp;n=449608" TargetMode = "External"/>
	<Relationship Id="rId234" Type="http://schemas.openxmlformats.org/officeDocument/2006/relationships/hyperlink" Target="https://login.consultant.ru/link/?req=doc&amp;base=LAW&amp;n=433218&amp;dst=100014" TargetMode = "External"/>
	<Relationship Id="rId235" Type="http://schemas.openxmlformats.org/officeDocument/2006/relationships/hyperlink" Target="https://login.consultant.ru/link/?req=doc&amp;base=LAW&amp;n=471848&amp;dst=349" TargetMode = "External"/>
	<Relationship Id="rId236" Type="http://schemas.openxmlformats.org/officeDocument/2006/relationships/hyperlink" Target="https://login.consultant.ru/link/?req=doc&amp;base=LAW&amp;n=385168&amp;dst=100012" TargetMode = "External"/>
	<Relationship Id="rId237" Type="http://schemas.openxmlformats.org/officeDocument/2006/relationships/hyperlink" Target="https://login.consultant.ru/link/?req=doc&amp;base=LAW&amp;n=385392&amp;dst=100012" TargetMode = "External"/>
	<Relationship Id="rId238" Type="http://schemas.openxmlformats.org/officeDocument/2006/relationships/hyperlink" Target="https://login.consultant.ru/link/?req=doc&amp;base=LAW&amp;n=385322&amp;dst=100013" TargetMode = "External"/>
	<Relationship Id="rId239" Type="http://schemas.openxmlformats.org/officeDocument/2006/relationships/hyperlink" Target="https://login.consultant.ru/link/?req=doc&amp;base=LAW&amp;n=385322&amp;dst=100016" TargetMode = "External"/>
	<Relationship Id="rId240" Type="http://schemas.openxmlformats.org/officeDocument/2006/relationships/hyperlink" Target="https://login.consultant.ru/link/?req=doc&amp;base=LAW&amp;n=385322&amp;dst=100019" TargetMode = "External"/>
	<Relationship Id="rId241" Type="http://schemas.openxmlformats.org/officeDocument/2006/relationships/hyperlink" Target="https://login.consultant.ru/link/?req=doc&amp;base=LAW&amp;n=390932&amp;dst=100010" TargetMode = "External"/>
	<Relationship Id="rId242" Type="http://schemas.openxmlformats.org/officeDocument/2006/relationships/hyperlink" Target="https://login.consultant.ru/link/?req=doc&amp;base=LAW&amp;n=390932&amp;dst=100020" TargetMode = "External"/>
	<Relationship Id="rId243" Type="http://schemas.openxmlformats.org/officeDocument/2006/relationships/hyperlink" Target="https://login.consultant.ru/link/?req=doc&amp;base=LAW&amp;n=390542&amp;dst=100010" TargetMode = "External"/>
	<Relationship Id="rId244" Type="http://schemas.openxmlformats.org/officeDocument/2006/relationships/hyperlink" Target="https://login.consultant.ru/link/?req=doc&amp;base=LAW&amp;n=390542&amp;dst=100031" TargetMode = "External"/>
	<Relationship Id="rId245" Type="http://schemas.openxmlformats.org/officeDocument/2006/relationships/hyperlink" Target="https://login.consultant.ru/link/?req=doc&amp;base=LAW&amp;n=385321&amp;dst=100013" TargetMode = "External"/>
	<Relationship Id="rId246" Type="http://schemas.openxmlformats.org/officeDocument/2006/relationships/hyperlink" Target="https://login.consultant.ru/link/?req=doc&amp;base=LAW&amp;n=385391&amp;dst=100012" TargetMode = "External"/>
	<Relationship Id="rId247" Type="http://schemas.openxmlformats.org/officeDocument/2006/relationships/hyperlink" Target="https://login.consultant.ru/link/?req=doc&amp;base=LAW&amp;n=436123&amp;dst=100014" TargetMode = "External"/>
	<Relationship Id="rId248" Type="http://schemas.openxmlformats.org/officeDocument/2006/relationships/hyperlink" Target="https://login.consultant.ru/link/?req=doc&amp;base=LAW&amp;n=93980" TargetMode = "External"/>
	<Relationship Id="rId249" Type="http://schemas.openxmlformats.org/officeDocument/2006/relationships/hyperlink" Target="https://login.consultant.ru/link/?req=doc&amp;base=LAW&amp;n=446472&amp;dst=100010" TargetMode = "External"/>
	<Relationship Id="rId250" Type="http://schemas.openxmlformats.org/officeDocument/2006/relationships/hyperlink" Target="https://login.consultant.ru/link/?req=doc&amp;base=LAW&amp;n=446472&amp;dst=100015" TargetMode = "External"/>
	<Relationship Id="rId251" Type="http://schemas.openxmlformats.org/officeDocument/2006/relationships/hyperlink" Target="https://login.consultant.ru/link/?req=doc&amp;base=LAW&amp;n=444902&amp;dst=100010" TargetMode = "External"/>
	<Relationship Id="rId252" Type="http://schemas.openxmlformats.org/officeDocument/2006/relationships/hyperlink" Target="https://login.consultant.ru/link/?req=doc&amp;base=LAW&amp;n=447338&amp;dst=100016" TargetMode = "External"/>
	<Relationship Id="rId253" Type="http://schemas.openxmlformats.org/officeDocument/2006/relationships/hyperlink" Target="https://login.consultant.ru/link/?req=doc&amp;base=LAW&amp;n=447338&amp;dst=100006" TargetMode = "External"/>
	<Relationship Id="rId254" Type="http://schemas.openxmlformats.org/officeDocument/2006/relationships/hyperlink" Target="https://login.consultant.ru/link/?req=doc&amp;base=LAW&amp;n=474039&amp;dst=509" TargetMode = "External"/>
	<Relationship Id="rId255" Type="http://schemas.openxmlformats.org/officeDocument/2006/relationships/hyperlink" Target="https://login.consultant.ru/link/?req=doc&amp;base=LAW&amp;n=447335&amp;dst=100011" TargetMode = "External"/>
	<Relationship Id="rId256" Type="http://schemas.openxmlformats.org/officeDocument/2006/relationships/hyperlink" Target="https://login.consultant.ru/link/?req=doc&amp;base=LAW&amp;n=447335&amp;dst=100046" TargetMode = "External"/>
	<Relationship Id="rId257" Type="http://schemas.openxmlformats.org/officeDocument/2006/relationships/hyperlink" Target="https://login.consultant.ru/link/?req=doc&amp;base=LAW&amp;n=342093&amp;dst=100010" TargetMode = "External"/>
	<Relationship Id="rId258" Type="http://schemas.openxmlformats.org/officeDocument/2006/relationships/hyperlink" Target="https://login.consultant.ru/link/?req=doc&amp;base=LAW&amp;n=286524&amp;dst=100090" TargetMode = "External"/>
	<Relationship Id="rId259" Type="http://schemas.openxmlformats.org/officeDocument/2006/relationships/hyperlink" Target="https://login.consultant.ru/link/?req=doc&amp;base=LAW&amp;n=112703&amp;dst=100018" TargetMode = "External"/>
	<Relationship Id="rId260" Type="http://schemas.openxmlformats.org/officeDocument/2006/relationships/hyperlink" Target="https://login.consultant.ru/link/?req=doc&amp;base=LAW&amp;n=454305" TargetMode = "External"/>
	<Relationship Id="rId261" Type="http://schemas.openxmlformats.org/officeDocument/2006/relationships/hyperlink" Target="https://login.consultant.ru/link/?req=doc&amp;base=LAW&amp;n=112703&amp;dst=100019" TargetMode = "External"/>
	<Relationship Id="rId262" Type="http://schemas.openxmlformats.org/officeDocument/2006/relationships/hyperlink" Target="https://login.consultant.ru/link/?req=doc&amp;base=LAW&amp;n=471848&amp;dst=101123" TargetMode = "External"/>
	<Relationship Id="rId263" Type="http://schemas.openxmlformats.org/officeDocument/2006/relationships/hyperlink" Target="https://login.consultant.ru/link/?req=doc&amp;base=LAW&amp;n=182652&amp;dst=100048" TargetMode = "External"/>
	<Relationship Id="rId264" Type="http://schemas.openxmlformats.org/officeDocument/2006/relationships/hyperlink" Target="https://login.consultant.ru/link/?req=doc&amp;base=LAW&amp;n=199527&amp;dst=100008" TargetMode = "External"/>
	<Relationship Id="rId265" Type="http://schemas.openxmlformats.org/officeDocument/2006/relationships/hyperlink" Target="https://login.consultant.ru/link/?req=doc&amp;base=LAW&amp;n=454305" TargetMode = "External"/>
	<Relationship Id="rId266" Type="http://schemas.openxmlformats.org/officeDocument/2006/relationships/hyperlink" Target="https://login.consultant.ru/link/?req=doc&amp;base=LAW&amp;n=117191&amp;dst=100067" TargetMode = "External"/>
	<Relationship Id="rId267" Type="http://schemas.openxmlformats.org/officeDocument/2006/relationships/hyperlink" Target="https://login.consultant.ru/link/?req=doc&amp;base=LAW&amp;n=181833&amp;dst=100009" TargetMode = "External"/>
	<Relationship Id="rId268" Type="http://schemas.openxmlformats.org/officeDocument/2006/relationships/hyperlink" Target="https://login.consultant.ru/link/?req=doc&amp;base=LAW&amp;n=328708&amp;dst=100007" TargetMode = "External"/>
	<Relationship Id="rId269" Type="http://schemas.openxmlformats.org/officeDocument/2006/relationships/hyperlink" Target="https://login.consultant.ru/link/?req=doc&amp;base=LAW&amp;n=463509&amp;dst=100029" TargetMode = "External"/>
	<Relationship Id="rId270" Type="http://schemas.openxmlformats.org/officeDocument/2006/relationships/hyperlink" Target="https://login.consultant.ru/link/?req=doc&amp;base=LAW&amp;n=471944&amp;dst=100014" TargetMode = "External"/>
	<Relationship Id="rId271" Type="http://schemas.openxmlformats.org/officeDocument/2006/relationships/hyperlink" Target="https://login.consultant.ru/link/?req=doc&amp;base=LAW&amp;n=301290&amp;dst=100017" TargetMode = "External"/>
	<Relationship Id="rId272" Type="http://schemas.openxmlformats.org/officeDocument/2006/relationships/hyperlink" Target="https://login.consultant.ru/link/?req=doc&amp;base=LAW&amp;n=477383&amp;dst=1508" TargetMode = "External"/>
	<Relationship Id="rId273" Type="http://schemas.openxmlformats.org/officeDocument/2006/relationships/hyperlink" Target="https://login.consultant.ru/link/?req=doc&amp;base=LAW&amp;n=436349&amp;dst=100047" TargetMode = "External"/>
	<Relationship Id="rId274" Type="http://schemas.openxmlformats.org/officeDocument/2006/relationships/hyperlink" Target="https://login.consultant.ru/link/?req=doc&amp;base=LAW&amp;n=400603&amp;dst=100012" TargetMode = "External"/>
	<Relationship Id="rId275" Type="http://schemas.openxmlformats.org/officeDocument/2006/relationships/hyperlink" Target="https://login.consultant.ru/link/?req=doc&amp;base=LAW&amp;n=471838&amp;dst=100447" TargetMode = "External"/>
	<Relationship Id="rId276" Type="http://schemas.openxmlformats.org/officeDocument/2006/relationships/hyperlink" Target="https://login.consultant.ru/link/?req=doc&amp;base=LAW&amp;n=471838" TargetMode = "External"/>
	<Relationship Id="rId277" Type="http://schemas.openxmlformats.org/officeDocument/2006/relationships/hyperlink" Target="https://login.consultant.ru/link/?req=doc&amp;base=LAW&amp;n=471838&amp;dst=100461" TargetMode = "External"/>
	<Relationship Id="rId278" Type="http://schemas.openxmlformats.org/officeDocument/2006/relationships/hyperlink" Target="https://login.consultant.ru/link/?req=doc&amp;base=LAW&amp;n=399918&amp;dst=100009" TargetMode = "External"/>
	<Relationship Id="rId279" Type="http://schemas.openxmlformats.org/officeDocument/2006/relationships/hyperlink" Target="https://login.consultant.ru/link/?req=doc&amp;base=LAW&amp;n=400442&amp;dst=100011" TargetMode = "External"/>
	<Relationship Id="rId280" Type="http://schemas.openxmlformats.org/officeDocument/2006/relationships/hyperlink" Target="https://login.consultant.ru/link/?req=doc&amp;base=LAW&amp;n=400442&amp;dst=100059" TargetMode = "External"/>
	<Relationship Id="rId281" Type="http://schemas.openxmlformats.org/officeDocument/2006/relationships/hyperlink" Target="https://login.consultant.ru/link/?req=doc&amp;base=LAW&amp;n=359063&amp;dst=100011" TargetMode = "External"/>
	<Relationship Id="rId282" Type="http://schemas.openxmlformats.org/officeDocument/2006/relationships/hyperlink" Target="https://login.consultant.ru/link/?req=doc&amp;base=LAW&amp;n=400560&amp;dst=100013" TargetMode = "External"/>
	<Relationship Id="rId283" Type="http://schemas.openxmlformats.org/officeDocument/2006/relationships/hyperlink" Target="https://login.consultant.ru/link/?req=doc&amp;base=LAW&amp;n=400560&amp;dst=100028" TargetMode = "External"/>
	<Relationship Id="rId284" Type="http://schemas.openxmlformats.org/officeDocument/2006/relationships/hyperlink" Target="https://login.consultant.ru/link/?req=doc&amp;base=LAW&amp;n=400666&amp;dst=100011" TargetMode = "External"/>
	<Relationship Id="rId285" Type="http://schemas.openxmlformats.org/officeDocument/2006/relationships/hyperlink" Target="https://login.consultant.ru/link/?req=doc&amp;base=LAW&amp;n=400559&amp;dst=100014" TargetMode = "External"/>
	<Relationship Id="rId286" Type="http://schemas.openxmlformats.org/officeDocument/2006/relationships/hyperlink" Target="https://login.consultant.ru/link/?req=doc&amp;base=LAW&amp;n=400559&amp;dst=100009" TargetMode = "External"/>
	<Relationship Id="rId287" Type="http://schemas.openxmlformats.org/officeDocument/2006/relationships/hyperlink" Target="https://login.consultant.ru/link/?req=doc&amp;base=LAW&amp;n=147222&amp;dst=100021" TargetMode = "External"/>
	<Relationship Id="rId288" Type="http://schemas.openxmlformats.org/officeDocument/2006/relationships/hyperlink" Target="https://login.consultant.ru/link/?req=doc&amp;base=LAW&amp;n=456634" TargetMode = "External"/>
	<Relationship Id="rId289" Type="http://schemas.openxmlformats.org/officeDocument/2006/relationships/hyperlink" Target="https://login.consultant.ru/link/?req=doc&amp;base=LAW&amp;n=173193&amp;dst=100011" TargetMode = "External"/>
	<Relationship Id="rId290" Type="http://schemas.openxmlformats.org/officeDocument/2006/relationships/hyperlink" Target="https://login.consultant.ru/link/?req=doc&amp;base=LAW&amp;n=323815&amp;dst=100088" TargetMode = "External"/>
	<Relationship Id="rId291" Type="http://schemas.openxmlformats.org/officeDocument/2006/relationships/hyperlink" Target="https://login.consultant.ru/link/?req=doc&amp;base=LAW&amp;n=453265&amp;dst=100037" TargetMode = "External"/>
	<Relationship Id="rId292" Type="http://schemas.openxmlformats.org/officeDocument/2006/relationships/hyperlink" Target="https://login.consultant.ru/link/?req=doc&amp;base=LAW&amp;n=471228&amp;dst=796" TargetMode = "External"/>
	<Relationship Id="rId293" Type="http://schemas.openxmlformats.org/officeDocument/2006/relationships/hyperlink" Target="https://login.consultant.ru/link/?req=doc&amp;base=LAW&amp;n=301312&amp;dst=100056" TargetMode = "External"/>
	<Relationship Id="rId294" Type="http://schemas.openxmlformats.org/officeDocument/2006/relationships/hyperlink" Target="https://login.consultant.ru/link/?req=doc&amp;base=LAW&amp;n=436139&amp;dst=100035" TargetMode = "External"/>
	<Relationship Id="rId295" Type="http://schemas.openxmlformats.org/officeDocument/2006/relationships/hyperlink" Target="https://login.consultant.ru/link/?req=doc&amp;base=LAW&amp;n=372899" TargetMode = "External"/>
	<Relationship Id="rId296" Type="http://schemas.openxmlformats.org/officeDocument/2006/relationships/hyperlink" Target="https://login.consultant.ru/link/?req=doc&amp;base=LAW&amp;n=323815&amp;dst=100089" TargetMode = "External"/>
	<Relationship Id="rId297" Type="http://schemas.openxmlformats.org/officeDocument/2006/relationships/hyperlink" Target="https://login.consultant.ru/link/?req=doc&amp;base=LAW&amp;n=453265&amp;dst=100045" TargetMode = "External"/>
	<Relationship Id="rId298" Type="http://schemas.openxmlformats.org/officeDocument/2006/relationships/hyperlink" Target="https://login.consultant.ru/link/?req=doc&amp;base=LAW&amp;n=471228&amp;dst=803" TargetMode = "External"/>
	<Relationship Id="rId299" Type="http://schemas.openxmlformats.org/officeDocument/2006/relationships/hyperlink" Target="https://login.consultant.ru/link/?req=doc&amp;base=LAW&amp;n=173193&amp;dst=100013" TargetMode = "External"/>
	<Relationship Id="rId300" Type="http://schemas.openxmlformats.org/officeDocument/2006/relationships/hyperlink" Target="https://login.consultant.ru/link/?req=doc&amp;base=LAW&amp;n=389913&amp;dst=100313" TargetMode = "External"/>
	<Relationship Id="rId301" Type="http://schemas.openxmlformats.org/officeDocument/2006/relationships/hyperlink" Target="https://login.consultant.ru/link/?req=doc&amp;base=LAW&amp;n=301312&amp;dst=100059" TargetMode = "External"/>
	<Relationship Id="rId302" Type="http://schemas.openxmlformats.org/officeDocument/2006/relationships/hyperlink" Target="https://login.consultant.ru/link/?req=doc&amp;base=LAW&amp;n=302835&amp;dst=100016" TargetMode = "External"/>
	<Relationship Id="rId303" Type="http://schemas.openxmlformats.org/officeDocument/2006/relationships/hyperlink" Target="https://login.consultant.ru/link/?req=doc&amp;base=LAW&amp;n=431105&amp;dst=100003" TargetMode = "External"/>
	<Relationship Id="rId304" Type="http://schemas.openxmlformats.org/officeDocument/2006/relationships/hyperlink" Target="https://login.consultant.ru/link/?req=doc&amp;base=LAW&amp;n=422007&amp;dst=10" TargetMode = "External"/>
	<Relationship Id="rId305" Type="http://schemas.openxmlformats.org/officeDocument/2006/relationships/hyperlink" Target="https://login.consultant.ru/link/?req=doc&amp;base=LAW&amp;n=147222&amp;dst=100023" TargetMode = "External"/>
	<Relationship Id="rId306" Type="http://schemas.openxmlformats.org/officeDocument/2006/relationships/hyperlink" Target="https://login.consultant.ru/link/?req=doc&amp;base=LAW&amp;n=464982&amp;dst=100012" TargetMode = "External"/>
	<Relationship Id="rId307" Type="http://schemas.openxmlformats.org/officeDocument/2006/relationships/hyperlink" Target="https://login.consultant.ru/link/?req=doc&amp;base=LAW&amp;n=147222&amp;dst=100024" TargetMode = "External"/>
	<Relationship Id="rId308" Type="http://schemas.openxmlformats.org/officeDocument/2006/relationships/hyperlink" Target="https://login.consultant.ru/link/?req=doc&amp;base=LAW&amp;n=436348&amp;dst=100010" TargetMode = "External"/>
	<Relationship Id="rId309" Type="http://schemas.openxmlformats.org/officeDocument/2006/relationships/hyperlink" Target="https://login.consultant.ru/link/?req=doc&amp;base=LAW&amp;n=478720&amp;dst=100010" TargetMode = "External"/>
	<Relationship Id="rId310" Type="http://schemas.openxmlformats.org/officeDocument/2006/relationships/hyperlink" Target="https://login.consultant.ru/link/?req=doc&amp;base=LAW&amp;n=173193&amp;dst=100015" TargetMode = "External"/>
	<Relationship Id="rId311" Type="http://schemas.openxmlformats.org/officeDocument/2006/relationships/hyperlink" Target="https://login.consultant.ru/link/?req=doc&amp;base=LAW&amp;n=201688&amp;dst=100341" TargetMode = "External"/>
	<Relationship Id="rId312" Type="http://schemas.openxmlformats.org/officeDocument/2006/relationships/hyperlink" Target="https://login.consultant.ru/link/?req=doc&amp;base=LAW&amp;n=436110&amp;dst=100355" TargetMode = "External"/>
	<Relationship Id="rId313" Type="http://schemas.openxmlformats.org/officeDocument/2006/relationships/hyperlink" Target="https://login.consultant.ru/link/?req=doc&amp;base=LAW&amp;n=323815&amp;dst=100091" TargetMode = "External"/>
	<Relationship Id="rId314" Type="http://schemas.openxmlformats.org/officeDocument/2006/relationships/hyperlink" Target="https://login.consultant.ru/link/?req=doc&amp;base=LAW&amp;n=337185&amp;dst=100012" TargetMode = "External"/>
	<Relationship Id="rId315" Type="http://schemas.openxmlformats.org/officeDocument/2006/relationships/hyperlink" Target="https://login.consultant.ru/link/?req=doc&amp;base=LAW&amp;n=331919&amp;dst=100012" TargetMode = "External"/>
	<Relationship Id="rId316" Type="http://schemas.openxmlformats.org/officeDocument/2006/relationships/hyperlink" Target="https://login.consultant.ru/link/?req=doc&amp;base=LAW&amp;n=87913" TargetMode = "External"/>
	<Relationship Id="rId317" Type="http://schemas.openxmlformats.org/officeDocument/2006/relationships/hyperlink" Target="https://login.consultant.ru/link/?req=doc&amp;base=LAW&amp;n=169766&amp;dst=100094" TargetMode = "External"/>
	<Relationship Id="rId318" Type="http://schemas.openxmlformats.org/officeDocument/2006/relationships/hyperlink" Target="https://login.consultant.ru/link/?req=doc&amp;base=LAW&amp;n=467669&amp;dst=100012" TargetMode = "External"/>
	<Relationship Id="rId319" Type="http://schemas.openxmlformats.org/officeDocument/2006/relationships/hyperlink" Target="https://login.consultant.ru/link/?req=doc&amp;base=LAW&amp;n=467669&amp;dst=100065" TargetMode = "External"/>
	<Relationship Id="rId320" Type="http://schemas.openxmlformats.org/officeDocument/2006/relationships/hyperlink" Target="https://login.consultant.ru/link/?req=doc&amp;base=LAW&amp;n=467669&amp;dst=100069" TargetMode = "External"/>
	<Relationship Id="rId321" Type="http://schemas.openxmlformats.org/officeDocument/2006/relationships/hyperlink" Target="https://login.consultant.ru/link/?req=doc&amp;base=LAW&amp;n=444901&amp;dst=100010" TargetMode = "External"/>
	<Relationship Id="rId322" Type="http://schemas.openxmlformats.org/officeDocument/2006/relationships/hyperlink" Target="https://login.consultant.ru/link/?req=doc&amp;base=LAW&amp;n=209003&amp;dst=100008" TargetMode = "External"/>
	<Relationship Id="rId323" Type="http://schemas.openxmlformats.org/officeDocument/2006/relationships/hyperlink" Target="https://login.consultant.ru/link/?req=doc&amp;base=LAW&amp;n=444905&amp;dst=100010" TargetMode = "External"/>
	<Relationship Id="rId324" Type="http://schemas.openxmlformats.org/officeDocument/2006/relationships/hyperlink" Target="https://login.consultant.ru/link/?req=doc&amp;base=LAW&amp;n=144630&amp;dst=100029" TargetMode = "External"/>
	<Relationship Id="rId325" Type="http://schemas.openxmlformats.org/officeDocument/2006/relationships/hyperlink" Target="https://login.consultant.ru/link/?req=doc&amp;base=LAW&amp;n=474934&amp;dst=106" TargetMode = "External"/>
	<Relationship Id="rId326" Type="http://schemas.openxmlformats.org/officeDocument/2006/relationships/hyperlink" Target="https://login.consultant.ru/link/?req=doc&amp;base=LAW&amp;n=460021&amp;dst=102" TargetMode = "External"/>
	<Relationship Id="rId327" Type="http://schemas.openxmlformats.org/officeDocument/2006/relationships/hyperlink" Target="https://login.consultant.ru/link/?req=doc&amp;base=LAW&amp;n=474934&amp;dst=470" TargetMode = "External"/>
	<Relationship Id="rId328" Type="http://schemas.openxmlformats.org/officeDocument/2006/relationships/hyperlink" Target="https://login.consultant.ru/link/?req=doc&amp;base=LAW&amp;n=474934&amp;dst=491" TargetMode = "External"/>
	<Relationship Id="rId329" Type="http://schemas.openxmlformats.org/officeDocument/2006/relationships/hyperlink" Target="https://login.consultant.ru/link/?req=doc&amp;base=LAW&amp;n=460021&amp;dst=519" TargetMode = "External"/>
	<Relationship Id="rId330" Type="http://schemas.openxmlformats.org/officeDocument/2006/relationships/hyperlink" Target="https://login.consultant.ru/link/?req=doc&amp;base=LAW&amp;n=460021&amp;dst=539" TargetMode = "External"/>
	<Relationship Id="rId331" Type="http://schemas.openxmlformats.org/officeDocument/2006/relationships/hyperlink" Target="https://login.consultant.ru/link/?req=doc&amp;base=LAW&amp;n=165812&amp;dst=100137" TargetMode = "External"/>
	<Relationship Id="rId332" Type="http://schemas.openxmlformats.org/officeDocument/2006/relationships/hyperlink" Target="https://login.consultant.ru/link/?req=doc&amp;base=LAW&amp;n=389077&amp;dst=100112" TargetMode = "External"/>
	<Relationship Id="rId333" Type="http://schemas.openxmlformats.org/officeDocument/2006/relationships/hyperlink" Target="https://login.consultant.ru/link/?req=doc&amp;base=LAW&amp;n=417839&amp;dst=100011" TargetMode = "External"/>
	<Relationship Id="rId334" Type="http://schemas.openxmlformats.org/officeDocument/2006/relationships/hyperlink" Target="https://login.consultant.ru/link/?req=doc&amp;base=LAW&amp;n=371763&amp;dst=100339" TargetMode = "External"/>
	<Relationship Id="rId335" Type="http://schemas.openxmlformats.org/officeDocument/2006/relationships/hyperlink" Target="https://login.consultant.ru/link/?req=doc&amp;base=LAW&amp;n=313684&amp;dst=100010" TargetMode = "External"/>
	<Relationship Id="rId336" Type="http://schemas.openxmlformats.org/officeDocument/2006/relationships/hyperlink" Target="https://login.consultant.ru/link/?req=doc&amp;base=LAW&amp;n=349322&amp;dst=100009" TargetMode = "External"/>
	<Relationship Id="rId337" Type="http://schemas.openxmlformats.org/officeDocument/2006/relationships/hyperlink" Target="https://login.consultant.ru/link/?req=doc&amp;base=LAW&amp;n=465792" TargetMode = "External"/>
	<Relationship Id="rId338" Type="http://schemas.openxmlformats.org/officeDocument/2006/relationships/hyperlink" Target="https://login.consultant.ru/link/?req=doc&amp;base=LAW&amp;n=389097" TargetMode = "External"/>
	<Relationship Id="rId339" Type="http://schemas.openxmlformats.org/officeDocument/2006/relationships/hyperlink" Target="https://login.consultant.ru/link/?req=doc&amp;base=LAW&amp;n=388908&amp;dst=100070" TargetMode = "External"/>
	<Relationship Id="rId340" Type="http://schemas.openxmlformats.org/officeDocument/2006/relationships/hyperlink" Target="https://login.consultant.ru/link/?req=doc&amp;base=LAW&amp;n=451116&amp;dst=100016" TargetMode = "External"/>
	<Relationship Id="rId341" Type="http://schemas.openxmlformats.org/officeDocument/2006/relationships/hyperlink" Target="https://login.consultant.ru/link/?req=doc&amp;base=LAW&amp;n=388483&amp;dst=100100" TargetMode = "External"/>
	<Relationship Id="rId342" Type="http://schemas.openxmlformats.org/officeDocument/2006/relationships/hyperlink" Target="https://login.consultant.ru/link/?req=doc&amp;base=LAW&amp;n=436122&amp;dst=100009" TargetMode = "External"/>
	<Relationship Id="rId343" Type="http://schemas.openxmlformats.org/officeDocument/2006/relationships/hyperlink" Target="https://login.consultant.ru/link/?req=doc&amp;base=LAW&amp;n=433218&amp;dst=100016" TargetMode = "External"/>
	<Relationship Id="rId344" Type="http://schemas.openxmlformats.org/officeDocument/2006/relationships/hyperlink" Target="https://login.consultant.ru/link/?req=doc&amp;base=LAW&amp;n=453265&amp;dst=100047" TargetMode = "External"/>
	<Relationship Id="rId345" Type="http://schemas.openxmlformats.org/officeDocument/2006/relationships/hyperlink" Target="https://login.consultant.ru/link/?req=doc&amp;base=LAW&amp;n=335745&amp;dst=100991" TargetMode = "External"/>
	<Relationship Id="rId346" Type="http://schemas.openxmlformats.org/officeDocument/2006/relationships/hyperlink" Target="https://login.consultant.ru/link/?req=doc&amp;base=LAW&amp;n=296434&amp;dst=100014" TargetMode = "External"/>
	<Relationship Id="rId347" Type="http://schemas.openxmlformats.org/officeDocument/2006/relationships/hyperlink" Target="https://login.consultant.ru/link/?req=doc&amp;base=LAW&amp;n=313684&amp;dst=100012" TargetMode = "External"/>
	<Relationship Id="rId348" Type="http://schemas.openxmlformats.org/officeDocument/2006/relationships/hyperlink" Target="https://login.consultant.ru/link/?req=doc&amp;base=LAW&amp;n=313684&amp;dst=100013" TargetMode = "External"/>
	<Relationship Id="rId349" Type="http://schemas.openxmlformats.org/officeDocument/2006/relationships/hyperlink" Target="https://login.consultant.ru/link/?req=doc&amp;base=LAW&amp;n=474039&amp;dst=509" TargetMode = "External"/>
	<Relationship Id="rId350" Type="http://schemas.openxmlformats.org/officeDocument/2006/relationships/hyperlink" Target="https://login.consultant.ru/link/?req=doc&amp;base=LAW&amp;n=323815&amp;dst=100097" TargetMode = "External"/>
	<Relationship Id="rId351" Type="http://schemas.openxmlformats.org/officeDocument/2006/relationships/hyperlink" Target="https://login.consultant.ru/link/?req=doc&amp;base=LAW&amp;n=179633&amp;dst=100009" TargetMode = "External"/>
	<Relationship Id="rId352" Type="http://schemas.openxmlformats.org/officeDocument/2006/relationships/hyperlink" Target="https://login.consultant.ru/link/?req=doc&amp;base=LAW&amp;n=156518&amp;dst=100010" TargetMode = "External"/>
	<Relationship Id="rId353" Type="http://schemas.openxmlformats.org/officeDocument/2006/relationships/hyperlink" Target="https://login.consultant.ru/link/?req=doc&amp;base=LAW&amp;n=217858&amp;dst=100017" TargetMode = "External"/>
	<Relationship Id="rId354" Type="http://schemas.openxmlformats.org/officeDocument/2006/relationships/hyperlink" Target="https://login.consultant.ru/link/?req=doc&amp;base=LAW&amp;n=313684&amp;dst=100014" TargetMode = "External"/>
	<Relationship Id="rId355" Type="http://schemas.openxmlformats.org/officeDocument/2006/relationships/hyperlink" Target="https://login.consultant.ru/link/?req=doc&amp;base=LAW&amp;n=388483&amp;dst=100102" TargetMode = "External"/>
	<Relationship Id="rId356" Type="http://schemas.openxmlformats.org/officeDocument/2006/relationships/hyperlink" Target="https://login.consultant.ru/link/?req=doc&amp;base=LAW&amp;n=2875" TargetMode = "External"/>
	<Relationship Id="rId357" Type="http://schemas.openxmlformats.org/officeDocument/2006/relationships/hyperlink" Target="https://login.consultant.ru/link/?req=doc&amp;base=LAW&amp;n=320400&amp;dst=100008" TargetMode = "External"/>
	<Relationship Id="rId358" Type="http://schemas.openxmlformats.org/officeDocument/2006/relationships/hyperlink" Target="https://login.consultant.ru/link/?req=doc&amp;base=LAW&amp;n=2875" TargetMode = "External"/>
	<Relationship Id="rId359" Type="http://schemas.openxmlformats.org/officeDocument/2006/relationships/hyperlink" Target="https://login.consultant.ru/link/?req=doc&amp;base=LAW&amp;n=443131&amp;dst=100043" TargetMode = "External"/>
	<Relationship Id="rId360" Type="http://schemas.openxmlformats.org/officeDocument/2006/relationships/hyperlink" Target="https://login.consultant.ru/link/?req=doc&amp;base=LAW&amp;n=474039&amp;dst=509" TargetMode = "External"/>
	<Relationship Id="rId361" Type="http://schemas.openxmlformats.org/officeDocument/2006/relationships/hyperlink" Target="https://login.consultant.ru/link/?req=doc&amp;base=LAW&amp;n=323815&amp;dst=100099" TargetMode = "External"/>
	<Relationship Id="rId362" Type="http://schemas.openxmlformats.org/officeDocument/2006/relationships/hyperlink" Target="https://login.consultant.ru/link/?req=doc&amp;base=LAW&amp;n=323815&amp;dst=100100" TargetMode = "External"/>
	<Relationship Id="rId363" Type="http://schemas.openxmlformats.org/officeDocument/2006/relationships/hyperlink" Target="https://login.consultant.ru/link/?req=doc&amp;base=LAW&amp;n=474039&amp;dst=509" TargetMode = "External"/>
	<Relationship Id="rId364" Type="http://schemas.openxmlformats.org/officeDocument/2006/relationships/hyperlink" Target="https://login.consultant.ru/link/?req=doc&amp;base=LAW&amp;n=323815&amp;dst=100101" TargetMode = "External"/>
	<Relationship Id="rId365" Type="http://schemas.openxmlformats.org/officeDocument/2006/relationships/hyperlink" Target="https://login.consultant.ru/link/?req=doc&amp;base=LAW&amp;n=388902&amp;dst=100008" TargetMode = "External"/>
	<Relationship Id="rId366" Type="http://schemas.openxmlformats.org/officeDocument/2006/relationships/hyperlink" Target="https://login.consultant.ru/link/?req=doc&amp;base=LAW&amp;n=443131&amp;dst=100102" TargetMode = "External"/>
	<Relationship Id="rId367" Type="http://schemas.openxmlformats.org/officeDocument/2006/relationships/hyperlink" Target="https://login.consultant.ru/link/?req=doc&amp;base=LAW&amp;n=474039&amp;dst=509" TargetMode = "External"/>
	<Relationship Id="rId368" Type="http://schemas.openxmlformats.org/officeDocument/2006/relationships/hyperlink" Target="https://login.consultant.ru/link/?req=doc&amp;base=LAW&amp;n=474039&amp;dst=509" TargetMode = "External"/>
	<Relationship Id="rId369" Type="http://schemas.openxmlformats.org/officeDocument/2006/relationships/hyperlink" Target="https://login.consultant.ru/link/?req=doc&amp;base=LAW&amp;n=171228&amp;dst=100012" TargetMode = "External"/>
	<Relationship Id="rId370" Type="http://schemas.openxmlformats.org/officeDocument/2006/relationships/hyperlink" Target="https://login.consultant.ru/link/?req=doc&amp;base=LAW&amp;n=160239&amp;dst=100039" TargetMode = "External"/>
	<Relationship Id="rId371" Type="http://schemas.openxmlformats.org/officeDocument/2006/relationships/hyperlink" Target="https://login.consultant.ru/link/?req=doc&amp;base=LAW&amp;n=181510&amp;dst=100012" TargetMode = "External"/>
	<Relationship Id="rId372" Type="http://schemas.openxmlformats.org/officeDocument/2006/relationships/hyperlink" Target="https://login.consultant.ru/link/?req=doc&amp;base=LAW&amp;n=171228&amp;dst=100014" TargetMode = "External"/>
	<Relationship Id="rId373" Type="http://schemas.openxmlformats.org/officeDocument/2006/relationships/hyperlink" Target="https://login.consultant.ru/link/?req=doc&amp;base=LAW&amp;n=354476&amp;dst=100011" TargetMode = "External"/>
	<Relationship Id="rId374" Type="http://schemas.openxmlformats.org/officeDocument/2006/relationships/hyperlink" Target="https://login.consultant.ru/link/?req=doc&amp;base=LAW&amp;n=171228&amp;dst=100016" TargetMode = "External"/>
	<Relationship Id="rId375" Type="http://schemas.openxmlformats.org/officeDocument/2006/relationships/hyperlink" Target="https://login.consultant.ru/link/?req=doc&amp;base=LAW&amp;n=354476&amp;dst=100013" TargetMode = "External"/>
	<Relationship Id="rId376" Type="http://schemas.openxmlformats.org/officeDocument/2006/relationships/hyperlink" Target="https://login.consultant.ru/link/?req=doc&amp;base=LAW&amp;n=354476&amp;dst=100014" TargetMode = "External"/>
	<Relationship Id="rId377" Type="http://schemas.openxmlformats.org/officeDocument/2006/relationships/hyperlink" Target="https://login.consultant.ru/link/?req=doc&amp;base=LAW&amp;n=171228&amp;dst=100017" TargetMode = "External"/>
	<Relationship Id="rId378" Type="http://schemas.openxmlformats.org/officeDocument/2006/relationships/hyperlink" Target="https://login.consultant.ru/link/?req=doc&amp;base=LAW&amp;n=354476&amp;dst=100016" TargetMode = "External"/>
	<Relationship Id="rId379" Type="http://schemas.openxmlformats.org/officeDocument/2006/relationships/hyperlink" Target="https://login.consultant.ru/link/?req=doc&amp;base=LAW&amp;n=354476&amp;dst=100017" TargetMode = "External"/>
	<Relationship Id="rId380" Type="http://schemas.openxmlformats.org/officeDocument/2006/relationships/hyperlink" Target="https://login.consultant.ru/link/?req=doc&amp;base=LAW&amp;n=354476&amp;dst=100019" TargetMode = "External"/>
	<Relationship Id="rId381" Type="http://schemas.openxmlformats.org/officeDocument/2006/relationships/hyperlink" Target="https://login.consultant.ru/link/?req=doc&amp;base=LAW&amp;n=171228&amp;dst=100018" TargetMode = "External"/>
	<Relationship Id="rId382" Type="http://schemas.openxmlformats.org/officeDocument/2006/relationships/hyperlink" Target="https://login.consultant.ru/link/?req=doc&amp;base=LAW&amp;n=354476&amp;dst=100021" TargetMode = "External"/>
	<Relationship Id="rId383" Type="http://schemas.openxmlformats.org/officeDocument/2006/relationships/hyperlink" Target="https://login.consultant.ru/link/?req=doc&amp;base=LAW&amp;n=171228&amp;dst=100019" TargetMode = "External"/>
	<Relationship Id="rId384" Type="http://schemas.openxmlformats.org/officeDocument/2006/relationships/hyperlink" Target="https://login.consultant.ru/link/?req=doc&amp;base=LAW&amp;n=354476&amp;dst=100023" TargetMode = "External"/>
	<Relationship Id="rId385" Type="http://schemas.openxmlformats.org/officeDocument/2006/relationships/hyperlink" Target="https://login.consultant.ru/link/?req=doc&amp;base=LAW&amp;n=171228&amp;dst=100021" TargetMode = "External"/>
	<Relationship Id="rId386" Type="http://schemas.openxmlformats.org/officeDocument/2006/relationships/hyperlink" Target="https://login.consultant.ru/link/?req=doc&amp;base=LAW&amp;n=354476&amp;dst=100025" TargetMode = "External"/>
	<Relationship Id="rId387" Type="http://schemas.openxmlformats.org/officeDocument/2006/relationships/hyperlink" Target="https://login.consultant.ru/link/?req=doc&amp;base=LAW&amp;n=171228&amp;dst=100022" TargetMode = "External"/>
	<Relationship Id="rId388" Type="http://schemas.openxmlformats.org/officeDocument/2006/relationships/hyperlink" Target="https://login.consultant.ru/link/?req=doc&amp;base=LAW&amp;n=354476&amp;dst=100027" TargetMode = "External"/>
	<Relationship Id="rId389" Type="http://schemas.openxmlformats.org/officeDocument/2006/relationships/hyperlink" Target="https://login.consultant.ru/link/?req=doc&amp;base=LAW&amp;n=474039&amp;dst=509" TargetMode = "External"/>
	<Relationship Id="rId390" Type="http://schemas.openxmlformats.org/officeDocument/2006/relationships/hyperlink" Target="https://login.consultant.ru/link/?req=doc&amp;base=LAW&amp;n=474039&amp;dst=509" TargetMode = "External"/>
	<Relationship Id="rId391" Type="http://schemas.openxmlformats.org/officeDocument/2006/relationships/hyperlink" Target="https://login.consultant.ru/link/?req=doc&amp;base=LAW&amp;n=171228&amp;dst=100023" TargetMode = "External"/>
	<Relationship Id="rId392" Type="http://schemas.openxmlformats.org/officeDocument/2006/relationships/hyperlink" Target="https://login.consultant.ru/link/?req=doc&amp;base=LAW&amp;n=323815&amp;dst=100103" TargetMode = "External"/>
	<Relationship Id="rId393" Type="http://schemas.openxmlformats.org/officeDocument/2006/relationships/hyperlink" Target="https://login.consultant.ru/link/?req=doc&amp;base=LAW&amp;n=474039&amp;dst=509" TargetMode = "External"/>
	<Relationship Id="rId394" Type="http://schemas.openxmlformats.org/officeDocument/2006/relationships/hyperlink" Target="https://login.consultant.ru/link/?req=doc&amp;base=LAW&amp;n=354476&amp;dst=100029" TargetMode = "External"/>
	<Relationship Id="rId395" Type="http://schemas.openxmlformats.org/officeDocument/2006/relationships/hyperlink" Target="https://login.consultant.ru/link/?req=doc&amp;base=LAW&amp;n=475223&amp;dst=100012" TargetMode = "External"/>
	<Relationship Id="rId396" Type="http://schemas.openxmlformats.org/officeDocument/2006/relationships/hyperlink" Target="https://login.consultant.ru/link/?req=doc&amp;base=LAW&amp;n=156518&amp;dst=100012" TargetMode = "External"/>
	<Relationship Id="rId397" Type="http://schemas.openxmlformats.org/officeDocument/2006/relationships/hyperlink" Target="https://login.consultant.ru/link/?req=doc&amp;base=LAW&amp;n=466493&amp;dst=891" TargetMode = "External"/>
	<Relationship Id="rId398" Type="http://schemas.openxmlformats.org/officeDocument/2006/relationships/hyperlink" Target="https://login.consultant.ru/link/?req=doc&amp;base=LAW&amp;n=449608" TargetMode = "External"/>
	<Relationship Id="rId399" Type="http://schemas.openxmlformats.org/officeDocument/2006/relationships/hyperlink" Target="https://login.consultant.ru/link/?req=doc&amp;base=LAW&amp;n=476447" TargetMode = "External"/>
	<Relationship Id="rId400" Type="http://schemas.openxmlformats.org/officeDocument/2006/relationships/hyperlink" Target="https://login.consultant.ru/link/?req=doc&amp;base=LAW&amp;n=451847" TargetMode = "External"/>
	<Relationship Id="rId401" Type="http://schemas.openxmlformats.org/officeDocument/2006/relationships/hyperlink" Target="https://login.consultant.ru/link/?req=doc&amp;base=LAW&amp;n=466493&amp;dst=891" TargetMode = "External"/>
	<Relationship Id="rId402" Type="http://schemas.openxmlformats.org/officeDocument/2006/relationships/hyperlink" Target="https://login.consultant.ru/link/?req=doc&amp;base=LAW&amp;n=474036&amp;dst=182" TargetMode = "External"/>
	<Relationship Id="rId403" Type="http://schemas.openxmlformats.org/officeDocument/2006/relationships/hyperlink" Target="https://login.consultant.ru/link/?req=doc&amp;base=LAW&amp;n=461034&amp;dst=100009" TargetMode = "External"/>
	<Relationship Id="rId404" Type="http://schemas.openxmlformats.org/officeDocument/2006/relationships/hyperlink" Target="https://login.consultant.ru/link/?req=doc&amp;base=LAW&amp;n=421855&amp;dst=100047" TargetMode = "External"/>
	<Relationship Id="rId405" Type="http://schemas.openxmlformats.org/officeDocument/2006/relationships/hyperlink" Target="https://login.consultant.ru/link/?req=doc&amp;base=LAW&amp;n=320401&amp;dst=100016" TargetMode = "External"/>
	<Relationship Id="rId406" Type="http://schemas.openxmlformats.org/officeDocument/2006/relationships/hyperlink" Target="https://login.consultant.ru/link/?req=doc&amp;base=LAW&amp;n=421855&amp;dst=100048" TargetMode = "External"/>
	<Relationship Id="rId407" Type="http://schemas.openxmlformats.org/officeDocument/2006/relationships/hyperlink" Target="https://login.consultant.ru/link/?req=doc&amp;base=LAW&amp;n=283382&amp;dst=100015" TargetMode = "External"/>
	<Relationship Id="rId408" Type="http://schemas.openxmlformats.org/officeDocument/2006/relationships/hyperlink" Target="https://login.consultant.ru/link/?req=doc&amp;base=LAW&amp;n=283382&amp;dst=100016" TargetMode = "External"/>
	<Relationship Id="rId409" Type="http://schemas.openxmlformats.org/officeDocument/2006/relationships/hyperlink" Target="https://login.consultant.ru/link/?req=doc&amp;base=LAW&amp;n=283382&amp;dst=100017" TargetMode = "External"/>
	<Relationship Id="rId410" Type="http://schemas.openxmlformats.org/officeDocument/2006/relationships/hyperlink" Target="https://login.consultant.ru/link/?req=doc&amp;base=LAW&amp;n=474039&amp;dst=509" TargetMode = "External"/>
	<Relationship Id="rId411" Type="http://schemas.openxmlformats.org/officeDocument/2006/relationships/hyperlink" Target="https://login.consultant.ru/link/?req=doc&amp;base=LAW&amp;n=283382&amp;dst=100018" TargetMode = "External"/>
	<Relationship Id="rId412" Type="http://schemas.openxmlformats.org/officeDocument/2006/relationships/hyperlink" Target="https://login.consultant.ru/link/?req=doc&amp;base=LAW&amp;n=323815&amp;dst=100106" TargetMode = "External"/>
	<Relationship Id="rId413" Type="http://schemas.openxmlformats.org/officeDocument/2006/relationships/hyperlink" Target="https://login.consultant.ru/link/?req=doc&amp;base=LAW&amp;n=283382&amp;dst=100019" TargetMode = "External"/>
	<Relationship Id="rId414" Type="http://schemas.openxmlformats.org/officeDocument/2006/relationships/hyperlink" Target="https://login.consultant.ru/link/?req=doc&amp;base=LAW&amp;n=354476&amp;dst=100032" TargetMode = "External"/>
	<Relationship Id="rId415" Type="http://schemas.openxmlformats.org/officeDocument/2006/relationships/hyperlink" Target="https://login.consultant.ru/link/?req=doc&amp;base=LAW&amp;n=354476&amp;dst=100033" TargetMode = "External"/>
	<Relationship Id="rId416" Type="http://schemas.openxmlformats.org/officeDocument/2006/relationships/hyperlink" Target="https://login.consultant.ru/link/?req=doc&amp;base=LAW&amp;n=283382&amp;dst=100020" TargetMode = "External"/>
	<Relationship Id="rId417" Type="http://schemas.openxmlformats.org/officeDocument/2006/relationships/hyperlink" Target="https://login.consultant.ru/link/?req=doc&amp;base=LAW&amp;n=323815&amp;dst=100107" TargetMode = "External"/>
	<Relationship Id="rId418" Type="http://schemas.openxmlformats.org/officeDocument/2006/relationships/hyperlink" Target="https://login.consultant.ru/link/?req=doc&amp;base=LAW&amp;n=474039&amp;dst=509" TargetMode = "External"/>
	<Relationship Id="rId419" Type="http://schemas.openxmlformats.org/officeDocument/2006/relationships/hyperlink" Target="https://login.consultant.ru/link/?req=doc&amp;base=LAW&amp;n=323815&amp;dst=100108" TargetMode = "External"/>
	<Relationship Id="rId420" Type="http://schemas.openxmlformats.org/officeDocument/2006/relationships/hyperlink" Target="https://login.consultant.ru/link/?req=doc&amp;base=LAW&amp;n=320401&amp;dst=100017" TargetMode = "External"/>
	<Relationship Id="rId421" Type="http://schemas.openxmlformats.org/officeDocument/2006/relationships/hyperlink" Target="https://login.consultant.ru/link/?req=doc&amp;base=LAW&amp;n=378687&amp;dst=100030" TargetMode = "External"/>
	<Relationship Id="rId422" Type="http://schemas.openxmlformats.org/officeDocument/2006/relationships/hyperlink" Target="https://login.consultant.ru/link/?req=doc&amp;base=LAW&amp;n=474039&amp;dst=509" TargetMode = "External"/>
	<Relationship Id="rId423" Type="http://schemas.openxmlformats.org/officeDocument/2006/relationships/hyperlink" Target="https://login.consultant.ru/link/?req=doc&amp;base=LAW&amp;n=474039&amp;dst=509" TargetMode = "External"/>
	<Relationship Id="rId424" Type="http://schemas.openxmlformats.org/officeDocument/2006/relationships/hyperlink" Target="https://login.consultant.ru/link/?req=doc&amp;base=LAW&amp;n=387696&amp;dst=100013" TargetMode = "External"/>
	<Relationship Id="rId425" Type="http://schemas.openxmlformats.org/officeDocument/2006/relationships/hyperlink" Target="https://login.consultant.ru/link/?req=doc&amp;base=LAW&amp;n=421855&amp;dst=100049" TargetMode = "External"/>
	<Relationship Id="rId426" Type="http://schemas.openxmlformats.org/officeDocument/2006/relationships/hyperlink" Target="https://login.consultant.ru/link/?req=doc&amp;base=LAW&amp;n=474039&amp;dst=509" TargetMode = "External"/>
	<Relationship Id="rId427" Type="http://schemas.openxmlformats.org/officeDocument/2006/relationships/hyperlink" Target="https://login.consultant.ru/link/?req=doc&amp;base=LAW&amp;n=430818&amp;dst=100008" TargetMode = "External"/>
	<Relationship Id="rId428" Type="http://schemas.openxmlformats.org/officeDocument/2006/relationships/hyperlink" Target="https://login.consultant.ru/link/?req=doc&amp;base=LAW&amp;n=474039&amp;dst=509" TargetMode = "External"/>
	<Relationship Id="rId429" Type="http://schemas.openxmlformats.org/officeDocument/2006/relationships/hyperlink" Target="https://login.consultant.ru/link/?req=doc&amp;base=LAW&amp;n=221373&amp;dst=100051" TargetMode = "External"/>
	<Relationship Id="rId430" Type="http://schemas.openxmlformats.org/officeDocument/2006/relationships/hyperlink" Target="https://login.consultant.ru/link/?req=doc&amp;base=LAW&amp;n=221183&amp;dst=100023" TargetMode = "External"/>
	<Relationship Id="rId431" Type="http://schemas.openxmlformats.org/officeDocument/2006/relationships/hyperlink" Target="https://login.consultant.ru/link/?req=doc&amp;base=LAW&amp;n=474039&amp;dst=509" TargetMode = "External"/>
	<Relationship Id="rId432" Type="http://schemas.openxmlformats.org/officeDocument/2006/relationships/hyperlink" Target="https://login.consultant.ru/link/?req=doc&amp;base=LAW&amp;n=354476&amp;dst=100035" TargetMode = "External"/>
	<Relationship Id="rId433" Type="http://schemas.openxmlformats.org/officeDocument/2006/relationships/hyperlink" Target="https://login.consultant.ru/link/?req=doc&amp;base=LAW&amp;n=351582&amp;dst=100009" TargetMode = "External"/>
	<Relationship Id="rId434" Type="http://schemas.openxmlformats.org/officeDocument/2006/relationships/hyperlink" Target="https://login.consultant.ru/link/?req=doc&amp;base=LAW&amp;n=351582&amp;dst=100020" TargetMode = "External"/>
	<Relationship Id="rId435" Type="http://schemas.openxmlformats.org/officeDocument/2006/relationships/hyperlink" Target="https://login.consultant.ru/link/?req=doc&amp;base=LAW&amp;n=351582&amp;dst=100031" TargetMode = "External"/>
	<Relationship Id="rId436" Type="http://schemas.openxmlformats.org/officeDocument/2006/relationships/hyperlink" Target="https://login.consultant.ru/link/?req=doc&amp;base=LAW&amp;n=166708&amp;dst=100008" TargetMode = "External"/>
	<Relationship Id="rId437" Type="http://schemas.openxmlformats.org/officeDocument/2006/relationships/hyperlink" Target="https://login.consultant.ru/link/?req=doc&amp;base=LAW&amp;n=173429&amp;dst=100010" TargetMode = "External"/>
	<Relationship Id="rId438" Type="http://schemas.openxmlformats.org/officeDocument/2006/relationships/hyperlink" Target="https://login.consultant.ru/link/?req=doc&amp;base=LAW&amp;n=337852&amp;dst=100011" TargetMode = "External"/>
	<Relationship Id="rId439" Type="http://schemas.openxmlformats.org/officeDocument/2006/relationships/hyperlink" Target="https://login.consultant.ru/link/?req=doc&amp;base=LAW&amp;n=337852&amp;dst=100048" TargetMode = "External"/>
	<Relationship Id="rId440" Type="http://schemas.openxmlformats.org/officeDocument/2006/relationships/hyperlink" Target="https://login.consultant.ru/link/?req=doc&amp;base=LAW&amp;n=184635&amp;dst=100012" TargetMode = "External"/>
	<Relationship Id="rId441" Type="http://schemas.openxmlformats.org/officeDocument/2006/relationships/hyperlink" Target="https://login.consultant.ru/link/?req=doc&amp;base=LAW&amp;n=474039&amp;dst=509" TargetMode = "External"/>
	<Relationship Id="rId442" Type="http://schemas.openxmlformats.org/officeDocument/2006/relationships/hyperlink" Target="https://login.consultant.ru/link/?req=doc&amp;base=LAW&amp;n=323815&amp;dst=100111" TargetMode = "External"/>
	<Relationship Id="rId443" Type="http://schemas.openxmlformats.org/officeDocument/2006/relationships/hyperlink" Target="https://login.consultant.ru/link/?req=doc&amp;base=LAW&amp;n=184610&amp;dst=100013" TargetMode = "External"/>
	<Relationship Id="rId444" Type="http://schemas.openxmlformats.org/officeDocument/2006/relationships/hyperlink" Target="https://login.consultant.ru/link/?req=doc&amp;base=LAW&amp;n=184610&amp;dst=100036" TargetMode = "External"/>
	<Relationship Id="rId445" Type="http://schemas.openxmlformats.org/officeDocument/2006/relationships/hyperlink" Target="https://login.consultant.ru/link/?req=doc&amp;base=LAW&amp;n=171228&amp;dst=100025" TargetMode = "External"/>
	<Relationship Id="rId446" Type="http://schemas.openxmlformats.org/officeDocument/2006/relationships/hyperlink" Target="https://login.consultant.ru/link/?req=doc&amp;base=LAW&amp;n=479275&amp;dst=100012" TargetMode = "External"/>
	<Relationship Id="rId447" Type="http://schemas.openxmlformats.org/officeDocument/2006/relationships/hyperlink" Target="https://login.consultant.ru/link/?req=doc&amp;base=LAW&amp;n=479354&amp;dst=805" TargetMode = "External"/>
	<Relationship Id="rId448" Type="http://schemas.openxmlformats.org/officeDocument/2006/relationships/hyperlink" Target="https://login.consultant.ru/link/?req=doc&amp;base=LAW&amp;n=283553&amp;dst=100011" TargetMode = "External"/>
	<Relationship Id="rId449" Type="http://schemas.openxmlformats.org/officeDocument/2006/relationships/hyperlink" Target="https://login.consultant.ru/link/?req=doc&amp;base=LAW&amp;n=219007&amp;dst=100011" TargetMode = "External"/>
	<Relationship Id="rId450" Type="http://schemas.openxmlformats.org/officeDocument/2006/relationships/hyperlink" Target="https://login.consultant.ru/link/?req=doc&amp;base=LAW&amp;n=474039&amp;dst=509" TargetMode = "External"/>
	<Relationship Id="rId451" Type="http://schemas.openxmlformats.org/officeDocument/2006/relationships/hyperlink" Target="https://login.consultant.ru/link/?req=doc&amp;base=LAW&amp;n=219007&amp;dst=100015" TargetMode = "External"/>
	<Relationship Id="rId452" Type="http://schemas.openxmlformats.org/officeDocument/2006/relationships/hyperlink" Target="https://login.consultant.ru/link/?req=doc&amp;base=LAW&amp;n=323815&amp;dst=100113" TargetMode = "External"/>
	<Relationship Id="rId453" Type="http://schemas.openxmlformats.org/officeDocument/2006/relationships/hyperlink" Target="https://login.consultant.ru/link/?req=doc&amp;base=LAW&amp;n=479275&amp;dst=100013" TargetMode = "External"/>
	<Relationship Id="rId454" Type="http://schemas.openxmlformats.org/officeDocument/2006/relationships/hyperlink" Target="https://login.consultant.ru/link/?req=doc&amp;base=LAW&amp;n=479354&amp;dst=806" TargetMode = "External"/>
	<Relationship Id="rId455" Type="http://schemas.openxmlformats.org/officeDocument/2006/relationships/hyperlink" Target="https://login.consultant.ru/link/?req=doc&amp;base=LAW&amp;n=219007&amp;dst=100016" TargetMode = "External"/>
	<Relationship Id="rId456" Type="http://schemas.openxmlformats.org/officeDocument/2006/relationships/hyperlink" Target="https://login.consultant.ru/link/?req=doc&amp;base=LAW&amp;n=219007&amp;dst=100018" TargetMode = "External"/>
	<Relationship Id="rId457" Type="http://schemas.openxmlformats.org/officeDocument/2006/relationships/hyperlink" Target="https://login.consultant.ru/link/?req=doc&amp;base=LAW&amp;n=479275&amp;dst=100016" TargetMode = "External"/>
	<Relationship Id="rId458" Type="http://schemas.openxmlformats.org/officeDocument/2006/relationships/hyperlink" Target="https://login.consultant.ru/link/?req=doc&amp;base=LAW&amp;n=479354&amp;dst=807" TargetMode = "External"/>
	<Relationship Id="rId459" Type="http://schemas.openxmlformats.org/officeDocument/2006/relationships/hyperlink" Target="https://login.consultant.ru/link/?req=doc&amp;base=LAW&amp;n=307798&amp;dst=100009" TargetMode = "External"/>
	<Relationship Id="rId460" Type="http://schemas.openxmlformats.org/officeDocument/2006/relationships/hyperlink" Target="https://login.consultant.ru/link/?req=doc&amp;base=LAW&amp;n=479275&amp;dst=100017" TargetMode = "External"/>
	<Relationship Id="rId461" Type="http://schemas.openxmlformats.org/officeDocument/2006/relationships/hyperlink" Target="https://login.consultant.ru/link/?req=doc&amp;base=LAW&amp;n=479354&amp;dst=808" TargetMode = "External"/>
	<Relationship Id="rId462" Type="http://schemas.openxmlformats.org/officeDocument/2006/relationships/hyperlink" Target="https://login.consultant.ru/link/?req=doc&amp;base=LAW&amp;n=286096&amp;dst=100010" TargetMode = "External"/>
	<Relationship Id="rId463" Type="http://schemas.openxmlformats.org/officeDocument/2006/relationships/hyperlink" Target="https://login.consultant.ru/link/?req=doc&amp;base=LAW&amp;n=479275&amp;dst=100018" TargetMode = "External"/>
	<Relationship Id="rId464" Type="http://schemas.openxmlformats.org/officeDocument/2006/relationships/hyperlink" Target="https://login.consultant.ru/link/?req=doc&amp;base=LAW&amp;n=479275&amp;dst=100020" TargetMode = "External"/>
	<Relationship Id="rId465" Type="http://schemas.openxmlformats.org/officeDocument/2006/relationships/hyperlink" Target="https://login.consultant.ru/link/?req=doc&amp;base=LAW&amp;n=479354&amp;dst=810" TargetMode = "External"/>
	<Relationship Id="rId466" Type="http://schemas.openxmlformats.org/officeDocument/2006/relationships/hyperlink" Target="https://login.consultant.ru/link/?req=doc&amp;base=LAW&amp;n=479275&amp;dst=100021" TargetMode = "External"/>
	<Relationship Id="rId467" Type="http://schemas.openxmlformats.org/officeDocument/2006/relationships/hyperlink" Target="https://login.consultant.ru/link/?req=doc&amp;base=LAW&amp;n=479354&amp;dst=811" TargetMode = "External"/>
	<Relationship Id="rId468" Type="http://schemas.openxmlformats.org/officeDocument/2006/relationships/hyperlink" Target="https://login.consultant.ru/link/?req=doc&amp;base=LAW&amp;n=479275&amp;dst=100022" TargetMode = "External"/>
	<Relationship Id="rId469" Type="http://schemas.openxmlformats.org/officeDocument/2006/relationships/hyperlink" Target="https://login.consultant.ru/link/?req=doc&amp;base=LAW&amp;n=479354&amp;dst=812" TargetMode = "External"/>
	<Relationship Id="rId470" Type="http://schemas.openxmlformats.org/officeDocument/2006/relationships/hyperlink" Target="https://login.consultant.ru/link/?req=doc&amp;base=LAW&amp;n=283553&amp;dst=100011" TargetMode = "External"/>
	<Relationship Id="rId471" Type="http://schemas.openxmlformats.org/officeDocument/2006/relationships/hyperlink" Target="https://login.consultant.ru/link/?req=doc&amp;base=LAW&amp;n=474039&amp;dst=509" TargetMode = "External"/>
	<Relationship Id="rId472" Type="http://schemas.openxmlformats.org/officeDocument/2006/relationships/hyperlink" Target="https://login.consultant.ru/link/?req=doc&amp;base=LAW&amp;n=323815&amp;dst=100114" TargetMode = "External"/>
	<Relationship Id="rId473" Type="http://schemas.openxmlformats.org/officeDocument/2006/relationships/hyperlink" Target="https://login.consultant.ru/link/?req=doc&amp;base=LAW&amp;n=479275&amp;dst=100023" TargetMode = "External"/>
	<Relationship Id="rId474" Type="http://schemas.openxmlformats.org/officeDocument/2006/relationships/hyperlink" Target="https://login.consultant.ru/link/?req=doc&amp;base=LAW&amp;n=479354&amp;dst=813" TargetMode = "External"/>
	<Relationship Id="rId475" Type="http://schemas.openxmlformats.org/officeDocument/2006/relationships/hyperlink" Target="https://login.consultant.ru/link/?req=doc&amp;base=LAW&amp;n=171228&amp;dst=100030" TargetMode = "External"/>
	<Relationship Id="rId476" Type="http://schemas.openxmlformats.org/officeDocument/2006/relationships/hyperlink" Target="https://login.consultant.ru/link/?req=doc&amp;base=LAW&amp;n=221230&amp;dst=100013" TargetMode = "External"/>
	<Relationship Id="rId477" Type="http://schemas.openxmlformats.org/officeDocument/2006/relationships/hyperlink" Target="https://login.consultant.ru/link/?req=doc&amp;base=LAW&amp;n=283469&amp;dst=100008" TargetMode = "External"/>
	<Relationship Id="rId478" Type="http://schemas.openxmlformats.org/officeDocument/2006/relationships/hyperlink" Target="https://login.consultant.ru/link/?req=doc&amp;base=LAW&amp;n=479355&amp;dst=8211" TargetMode = "External"/>
	<Relationship Id="rId479" Type="http://schemas.openxmlformats.org/officeDocument/2006/relationships/hyperlink" Target="https://login.consultant.ru/link/?req=doc&amp;base=LAW&amp;n=285184&amp;dst=100030" TargetMode = "External"/>
	<Relationship Id="rId480" Type="http://schemas.openxmlformats.org/officeDocument/2006/relationships/hyperlink" Target="https://login.consultant.ru/link/?req=doc&amp;base=LAW&amp;n=479275&amp;dst=100025" TargetMode = "External"/>
	<Relationship Id="rId481" Type="http://schemas.openxmlformats.org/officeDocument/2006/relationships/hyperlink" Target="https://login.consultant.ru/link/?req=doc&amp;base=LAW&amp;n=479354&amp;dst=814" TargetMode = "External"/>
	<Relationship Id="rId482" Type="http://schemas.openxmlformats.org/officeDocument/2006/relationships/hyperlink" Target="https://login.consultant.ru/link/?req=doc&amp;base=LAW&amp;n=285184&amp;dst=100076" TargetMode = "External"/>
	<Relationship Id="rId483" Type="http://schemas.openxmlformats.org/officeDocument/2006/relationships/hyperlink" Target="https://login.consultant.ru/link/?req=doc&amp;base=LAW&amp;n=479275&amp;dst=100026" TargetMode = "External"/>
	<Relationship Id="rId484" Type="http://schemas.openxmlformats.org/officeDocument/2006/relationships/hyperlink" Target="https://login.consultant.ru/link/?req=doc&amp;base=LAW&amp;n=479354&amp;dst=815" TargetMode = "External"/>
	<Relationship Id="rId485" Type="http://schemas.openxmlformats.org/officeDocument/2006/relationships/hyperlink" Target="https://login.consultant.ru/link/?req=doc&amp;base=LAW&amp;n=479355&amp;dst=8213" TargetMode = "External"/>
	<Relationship Id="rId486" Type="http://schemas.openxmlformats.org/officeDocument/2006/relationships/hyperlink" Target="https://login.consultant.ru/link/?req=doc&amp;base=LAW&amp;n=285184&amp;dst=100014" TargetMode = "External"/>
	<Relationship Id="rId487" Type="http://schemas.openxmlformats.org/officeDocument/2006/relationships/hyperlink" Target="https://login.consultant.ru/link/?req=doc&amp;base=LAW&amp;n=285184&amp;dst=100076" TargetMode = "External"/>
	<Relationship Id="rId488" Type="http://schemas.openxmlformats.org/officeDocument/2006/relationships/hyperlink" Target="https://login.consultant.ru/link/?req=doc&amp;base=LAW&amp;n=284952&amp;dst=100011" TargetMode = "External"/>
	<Relationship Id="rId489" Type="http://schemas.openxmlformats.org/officeDocument/2006/relationships/hyperlink" Target="https://login.consultant.ru/link/?req=doc&amp;base=LAW&amp;n=474039&amp;dst=509" TargetMode = "External"/>
	<Relationship Id="rId490" Type="http://schemas.openxmlformats.org/officeDocument/2006/relationships/hyperlink" Target="https://login.consultant.ru/link/?req=doc&amp;base=LAW&amp;n=323815&amp;dst=100116" TargetMode = "External"/>
	<Relationship Id="rId491" Type="http://schemas.openxmlformats.org/officeDocument/2006/relationships/hyperlink" Target="https://login.consultant.ru/link/?req=doc&amp;base=LAW&amp;n=323815&amp;dst=100117" TargetMode = "External"/>
	<Relationship Id="rId492" Type="http://schemas.openxmlformats.org/officeDocument/2006/relationships/hyperlink" Target="https://login.consultant.ru/link/?req=doc&amp;base=LAW&amp;n=474039&amp;dst=509" TargetMode = "External"/>
	<Relationship Id="rId493" Type="http://schemas.openxmlformats.org/officeDocument/2006/relationships/hyperlink" Target="https://login.consultant.ru/link/?req=doc&amp;base=LAW&amp;n=323815&amp;dst=100118" TargetMode = "External"/>
	<Relationship Id="rId494" Type="http://schemas.openxmlformats.org/officeDocument/2006/relationships/hyperlink" Target="https://login.consultant.ru/link/?req=doc&amp;base=LAW&amp;n=479275&amp;dst=100027" TargetMode = "External"/>
	<Relationship Id="rId495" Type="http://schemas.openxmlformats.org/officeDocument/2006/relationships/hyperlink" Target="https://login.consultant.ru/link/?req=doc&amp;base=LAW&amp;n=479354&amp;dst=816" TargetMode = "External"/>
	<Relationship Id="rId496" Type="http://schemas.openxmlformats.org/officeDocument/2006/relationships/hyperlink" Target="https://login.consultant.ru/link/?req=doc&amp;base=LAW&amp;n=289494&amp;dst=100011" TargetMode = "External"/>
	<Relationship Id="rId497" Type="http://schemas.openxmlformats.org/officeDocument/2006/relationships/hyperlink" Target="https://login.consultant.ru/link/?req=doc&amp;base=LAW&amp;n=288029&amp;dst=100011" TargetMode = "External"/>
	<Relationship Id="rId498" Type="http://schemas.openxmlformats.org/officeDocument/2006/relationships/hyperlink" Target="https://login.consultant.ru/link/?req=doc&amp;base=LAW&amp;n=433276&amp;dst=100192" TargetMode = "External"/>
	<Relationship Id="rId499" Type="http://schemas.openxmlformats.org/officeDocument/2006/relationships/hyperlink" Target="https://login.consultant.ru/link/?req=doc&amp;base=LAW&amp;n=421931&amp;dst=100036" TargetMode = "External"/>
	<Relationship Id="rId500" Type="http://schemas.openxmlformats.org/officeDocument/2006/relationships/hyperlink" Target="https://login.consultant.ru/link/?req=doc&amp;base=LAW&amp;n=465999&amp;dst=100160" TargetMode = "External"/>
	<Relationship Id="rId501" Type="http://schemas.openxmlformats.org/officeDocument/2006/relationships/hyperlink" Target="https://login.consultant.ru/link/?req=doc&amp;base=LAW&amp;n=433276&amp;dst=100194" TargetMode = "External"/>
	<Relationship Id="rId502" Type="http://schemas.openxmlformats.org/officeDocument/2006/relationships/hyperlink" Target="https://login.consultant.ru/link/?req=doc&amp;base=LAW&amp;n=173429&amp;dst=100032" TargetMode = "External"/>
	<Relationship Id="rId503" Type="http://schemas.openxmlformats.org/officeDocument/2006/relationships/hyperlink" Target="https://login.consultant.ru/link/?req=doc&amp;base=LAW&amp;n=477417&amp;dst=101979" TargetMode = "External"/>
	<Relationship Id="rId504" Type="http://schemas.openxmlformats.org/officeDocument/2006/relationships/hyperlink" Target="https://login.consultant.ru/link/?req=doc&amp;base=LAW&amp;n=404734&amp;dst=100010" TargetMode = "External"/>
	<Relationship Id="rId505" Type="http://schemas.openxmlformats.org/officeDocument/2006/relationships/hyperlink" Target="https://login.consultant.ru/link/?req=doc&amp;base=LAW&amp;n=465728" TargetMode = "External"/>
	<Relationship Id="rId506" Type="http://schemas.openxmlformats.org/officeDocument/2006/relationships/hyperlink" Target="https://login.consultant.ru/link/?req=doc&amp;base=LAW&amp;n=433218&amp;dst=100018" TargetMode = "External"/>
	<Relationship Id="rId507" Type="http://schemas.openxmlformats.org/officeDocument/2006/relationships/hyperlink" Target="https://login.consultant.ru/link/?req=doc&amp;base=LAW&amp;n=443618&amp;dst=100011" TargetMode = "External"/>
	<Relationship Id="rId508" Type="http://schemas.openxmlformats.org/officeDocument/2006/relationships/hyperlink" Target="https://login.consultant.ru/link/?req=doc&amp;base=LAW&amp;n=443618&amp;dst=100037" TargetMode = "External"/>
	<Relationship Id="rId509" Type="http://schemas.openxmlformats.org/officeDocument/2006/relationships/hyperlink" Target="https://login.consultant.ru/link/?req=doc&amp;base=LAW&amp;n=436110&amp;dst=100355" TargetMode = "External"/>
	<Relationship Id="rId510" Type="http://schemas.openxmlformats.org/officeDocument/2006/relationships/hyperlink" Target="https://login.consultant.ru/link/?req=doc&amp;base=LAW&amp;n=93980" TargetMode = "External"/>
	<Relationship Id="rId511" Type="http://schemas.openxmlformats.org/officeDocument/2006/relationships/hyperlink" Target="https://login.consultant.ru/link/?req=doc&amp;base=LAW&amp;n=160239&amp;dst=100053" TargetMode = "External"/>
	<Relationship Id="rId512" Type="http://schemas.openxmlformats.org/officeDocument/2006/relationships/hyperlink" Target="https://login.consultant.ru/link/?req=doc&amp;base=LAW&amp;n=171228&amp;dst=100047" TargetMode = "External"/>
	<Relationship Id="rId513" Type="http://schemas.openxmlformats.org/officeDocument/2006/relationships/hyperlink" Target="https://login.consultant.ru/link/?req=doc&amp;base=LAW&amp;n=372700&amp;dst=100063" TargetMode = "External"/>
	<Relationship Id="rId514" Type="http://schemas.openxmlformats.org/officeDocument/2006/relationships/hyperlink" Target="https://login.consultant.ru/link/?req=doc&amp;base=LAW&amp;n=40541" TargetMode = "External"/>
	<Relationship Id="rId515" Type="http://schemas.openxmlformats.org/officeDocument/2006/relationships/hyperlink" Target="https://login.consultant.ru/link/?req=doc&amp;base=LAW&amp;n=48401" TargetMode = "External"/>
	<Relationship Id="rId516" Type="http://schemas.openxmlformats.org/officeDocument/2006/relationships/hyperlink" Target="https://login.consultant.ru/link/?req=doc&amp;base=LAW&amp;n=51071&amp;dst=100129" TargetMode = "External"/>
	<Relationship Id="rId517" Type="http://schemas.openxmlformats.org/officeDocument/2006/relationships/hyperlink" Target="https://login.consultant.ru/link/?req=doc&amp;base=LAW&amp;n=58894&amp;dst=100303" TargetMode = "External"/>
	<Relationship Id="rId518" Type="http://schemas.openxmlformats.org/officeDocument/2006/relationships/hyperlink" Target="https://login.consultant.ru/link/?req=doc&amp;base=LAW&amp;n=59683&amp;dst=10032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
(ред. от 12.12.2023)
"Об информации, информационных технологиях и о защите информации"</dc:title>
  <dcterms:created xsi:type="dcterms:W3CDTF">2024-07-16T11:54:19Z</dcterms:created>
</cp:coreProperties>
</file>